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300F" w14:textId="77777777" w:rsidR="00DD7AA1" w:rsidRDefault="00DD7AA1" w:rsidP="00DD7AA1">
      <w:pPr>
        <w:jc w:val="center"/>
        <w:rPr>
          <w:sz w:val="36"/>
          <w:szCs w:val="36"/>
        </w:rPr>
      </w:pPr>
      <w:r w:rsidRPr="008D579F">
        <w:rPr>
          <w:sz w:val="36"/>
          <w:szCs w:val="36"/>
        </w:rPr>
        <w:t>ИЗВЕШТАЈ О РАДУ  ТИМА ЗА ПРОФЕСИОНАЛНИ РАЗВОЈ</w:t>
      </w:r>
      <w:r w:rsidR="009F2386">
        <w:rPr>
          <w:sz w:val="36"/>
          <w:szCs w:val="36"/>
        </w:rPr>
        <w:t xml:space="preserve"> 2021/22</w:t>
      </w:r>
      <w:r>
        <w:rPr>
          <w:sz w:val="36"/>
          <w:szCs w:val="36"/>
        </w:rPr>
        <w:t>.</w:t>
      </w:r>
    </w:p>
    <w:tbl>
      <w:tblPr>
        <w:tblpPr w:leftFromText="180" w:rightFromText="180" w:bottomFromText="200" w:vertAnchor="page" w:horzAnchor="margin" w:tblpXSpec="center" w:tblpY="2176"/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063"/>
        <w:gridCol w:w="2481"/>
        <w:gridCol w:w="1811"/>
        <w:gridCol w:w="996"/>
        <w:gridCol w:w="1840"/>
        <w:gridCol w:w="1733"/>
      </w:tblGrid>
      <w:tr w:rsidR="00DD7AA1" w14:paraId="7F7EA016" w14:textId="77777777" w:rsidTr="00944A60">
        <w:trPr>
          <w:trHeight w:val="54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8684" w14:textId="77777777" w:rsidR="00DD7AA1" w:rsidRDefault="00DD7AA1" w:rsidP="00D7446A">
            <w:pPr>
              <w:jc w:val="center"/>
              <w:rPr>
                <w:rFonts w:eastAsia="Times New Roman"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Број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5256" w14:textId="77777777" w:rsidR="00DD7AA1" w:rsidRDefault="00DD7AA1" w:rsidP="00D7446A">
            <w:pPr>
              <w:jc w:val="center"/>
              <w:rPr>
                <w:rFonts w:eastAsia="Times New Roman"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Садржај реализованих активности у току године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AC06" w14:textId="77777777" w:rsidR="00DD7AA1" w:rsidRDefault="00DD7AA1" w:rsidP="00D7446A">
            <w:pPr>
              <w:jc w:val="center"/>
              <w:rPr>
                <w:rFonts w:eastAsia="Times New Roman"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Носилац активности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228B" w14:textId="77777777" w:rsidR="00DD7AA1" w:rsidRDefault="00DD7AA1" w:rsidP="00D7446A">
            <w:pPr>
              <w:jc w:val="center"/>
              <w:rPr>
                <w:rFonts w:eastAsia="Times New Roman"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Време реализације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0976" w14:textId="77777777" w:rsidR="00DD7AA1" w:rsidRDefault="00DD7AA1" w:rsidP="00D7446A">
            <w:pPr>
              <w:jc w:val="center"/>
              <w:rPr>
                <w:rFonts w:eastAsia="Times New Roman"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Сати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BAFA" w14:textId="77777777" w:rsidR="00DD7AA1" w:rsidRDefault="00DD7AA1" w:rsidP="00D7446A">
            <w:pPr>
              <w:jc w:val="center"/>
              <w:rPr>
                <w:rFonts w:eastAsia="Times New Roman"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Напомена:</w:t>
            </w:r>
          </w:p>
          <w:p w14:paraId="7967CAC1" w14:textId="77777777" w:rsidR="00DD7AA1" w:rsidRDefault="00DD7AA1" w:rsidP="00D7446A">
            <w:pPr>
              <w:jc w:val="center"/>
              <w:rPr>
                <w:rFonts w:eastAsia="Times New Roman"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Није реализовано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4853" w14:textId="77777777" w:rsidR="00DD7AA1" w:rsidRDefault="00DD7AA1" w:rsidP="00D7446A">
            <w:pPr>
              <w:jc w:val="center"/>
              <w:rPr>
                <w:rFonts w:eastAsia="Times New Roman"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Нaпомена:</w:t>
            </w:r>
          </w:p>
          <w:p w14:paraId="5A155584" w14:textId="77777777" w:rsidR="00DD7AA1" w:rsidRDefault="00DD7AA1" w:rsidP="00D7446A">
            <w:pPr>
              <w:jc w:val="center"/>
              <w:rPr>
                <w:rFonts w:eastAsia="Times New Roman"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Реализовано нешто друго</w:t>
            </w:r>
          </w:p>
        </w:tc>
      </w:tr>
      <w:tr w:rsidR="00DD7AA1" w14:paraId="3F123E98" w14:textId="77777777" w:rsidTr="00944A60">
        <w:trPr>
          <w:trHeight w:val="110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64DA" w14:textId="77777777" w:rsidR="00DD7AA1" w:rsidRDefault="00DD7AA1" w:rsidP="00D7446A">
            <w:pPr>
              <w:jc w:val="center"/>
              <w:rPr>
                <w:rFonts w:eastAsia="Times New Roman"/>
                <w:lang w:val="sr-Cyrl-CS"/>
              </w:rPr>
            </w:pPr>
            <w:r>
              <w:t>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D896" w14:textId="0C9A39AA" w:rsidR="00DD7AA1" w:rsidRDefault="00DD7AA1" w:rsidP="00DD7AA1">
            <w:pPr>
              <w:ind w:left="34" w:hanging="34"/>
              <w:rPr>
                <w:rFonts w:eastAsia="Times New Roman"/>
                <w:lang w:val="sr-Cyrl-CS"/>
              </w:rPr>
            </w:pPr>
            <w:r>
              <w:t>Анализа стручног усавршавања у    протеклој школској години</w:t>
            </w:r>
          </w:p>
          <w:p w14:paraId="720C1E98" w14:textId="13A2F5CB" w:rsidR="00DD7AA1" w:rsidRDefault="00DD7AA1" w:rsidP="00647F36">
            <w:r>
              <w:t>Преношење информација са састанака у ЦСУ Шабац</w:t>
            </w:r>
          </w:p>
          <w:p w14:paraId="55FE9F8F" w14:textId="6DBC27B6" w:rsidR="00DD7AA1" w:rsidRDefault="00DD7AA1" w:rsidP="00DD7AA1">
            <w:r>
              <w:t>Израда годишњег плана рада тима</w:t>
            </w:r>
          </w:p>
          <w:p w14:paraId="243C11FC" w14:textId="1D5C4BD9" w:rsidR="00DD7AA1" w:rsidRDefault="00DD7AA1" w:rsidP="00DD7AA1">
            <w:pPr>
              <w:ind w:left="34" w:hanging="34"/>
            </w:pPr>
            <w:r>
              <w:t xml:space="preserve">Дискусија о раду тима у току  протекле </w:t>
            </w:r>
            <w:r w:rsidR="00F667C7">
              <w:t>ш</w:t>
            </w:r>
            <w:r>
              <w:t>олске године</w:t>
            </w:r>
          </w:p>
          <w:p w14:paraId="2F8AACA4" w14:textId="77777777" w:rsidR="00F667C7" w:rsidRPr="00F667C7" w:rsidRDefault="00F667C7" w:rsidP="00DD7AA1">
            <w:pPr>
              <w:ind w:left="34" w:hanging="34"/>
              <w:rPr>
                <w:rFonts w:eastAsia="Times New Roman"/>
              </w:rPr>
            </w:pPr>
            <w:r>
              <w:t>Израда плана стручног усавршавања за текућу годину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DCFA" w14:textId="77777777" w:rsidR="00DD7AA1" w:rsidRDefault="00DD7AA1" w:rsidP="00D7446A">
            <w:pPr>
              <w:jc w:val="center"/>
              <w:rPr>
                <w:rFonts w:eastAsia="Times New Roman"/>
                <w:lang w:val="sr-Cyrl-CS"/>
              </w:rPr>
            </w:pPr>
            <w:r>
              <w:t>координатор тима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5504" w14:textId="2FDD0985" w:rsidR="00DD7AA1" w:rsidRDefault="00234470" w:rsidP="00D7446A">
            <w:pPr>
              <w:jc w:val="center"/>
              <w:rPr>
                <w:rFonts w:eastAsia="Times New Roman"/>
                <w:lang w:val="sr-Cyrl-CS"/>
              </w:rPr>
            </w:pPr>
            <w:r>
              <w:t>2</w:t>
            </w:r>
            <w:r w:rsidR="00DD7AA1">
              <w:t>. 9. 202</w:t>
            </w:r>
            <w:r>
              <w:t>1</w:t>
            </w:r>
            <w:r w:rsidR="00DD7AA1"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270A" w14:textId="77777777" w:rsidR="00DD7AA1" w:rsidRPr="00731EC7" w:rsidRDefault="00731EC7" w:rsidP="00D7446A">
            <w:pPr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6108" w14:textId="77777777" w:rsidR="00DD7AA1" w:rsidRDefault="00DD7AA1" w:rsidP="00D7446A">
            <w:pPr>
              <w:jc w:val="center"/>
              <w:rPr>
                <w:rFonts w:eastAsia="Times New Roman"/>
                <w:b/>
                <w:lang w:val="sr-Cyrl-C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44CD" w14:textId="77777777" w:rsidR="00DD7AA1" w:rsidRDefault="00DD7AA1" w:rsidP="00D7446A">
            <w:pPr>
              <w:jc w:val="center"/>
              <w:rPr>
                <w:rFonts w:eastAsia="Times New Roman"/>
                <w:b/>
                <w:lang w:val="sr-Cyrl-CS"/>
              </w:rPr>
            </w:pPr>
          </w:p>
        </w:tc>
      </w:tr>
      <w:tr w:rsidR="00DD7AA1" w14:paraId="6DF15BF7" w14:textId="77777777" w:rsidTr="00944A60">
        <w:trPr>
          <w:trHeight w:val="13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2A0E" w14:textId="77777777" w:rsidR="00DD7AA1" w:rsidRDefault="00DD7AA1" w:rsidP="00D7446A">
            <w:pPr>
              <w:jc w:val="center"/>
              <w:rPr>
                <w:rFonts w:eastAsia="Times New Roman"/>
                <w:lang w:val="sr-Cyrl-CS"/>
              </w:rPr>
            </w:pPr>
            <w:r>
              <w:t>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36F4" w14:textId="77777777" w:rsidR="00DD7AA1" w:rsidRDefault="00DD7AA1" w:rsidP="00F667C7">
            <w:pPr>
              <w:ind w:left="34" w:hanging="34"/>
            </w:pPr>
            <w:r>
              <w:t xml:space="preserve"> Обавештавање колектива о понуди семинара за ову </w:t>
            </w:r>
            <w:r w:rsidR="00F667C7">
              <w:t>ш</w:t>
            </w:r>
            <w:r>
              <w:t>колску годину од стране ЦСУ</w:t>
            </w:r>
            <w:r w:rsidR="00F667C7">
              <w:t>; разговор са стручним већима</w:t>
            </w:r>
          </w:p>
          <w:p w14:paraId="38B2D647" w14:textId="77777777" w:rsidR="00F667C7" w:rsidRPr="00F667C7" w:rsidRDefault="00F667C7" w:rsidP="00F667C7">
            <w:pPr>
              <w:ind w:left="34" w:hanging="34"/>
            </w:pPr>
            <w:r>
              <w:t>Израда личних планова професионалног развоја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3F01" w14:textId="77777777" w:rsidR="00DD7AA1" w:rsidRPr="00790587" w:rsidRDefault="00DD7AA1" w:rsidP="00DD7AA1">
            <w:pPr>
              <w:jc w:val="center"/>
              <w:rPr>
                <w:rFonts w:eastAsia="Times New Roman"/>
              </w:rPr>
            </w:pPr>
            <w:r>
              <w:t xml:space="preserve">чланови тима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ED2B" w14:textId="77777777" w:rsidR="00DD7AA1" w:rsidRPr="00F667C7" w:rsidRDefault="00F667C7" w:rsidP="00D74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током целе године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625C" w14:textId="279BF438" w:rsidR="00DD7AA1" w:rsidRPr="00F667C7" w:rsidRDefault="00AD38BF" w:rsidP="00D7446A">
            <w:pPr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5829" w14:textId="77777777" w:rsidR="00DD7AA1" w:rsidRDefault="00DD7AA1" w:rsidP="00D7446A">
            <w:pPr>
              <w:jc w:val="center"/>
              <w:rPr>
                <w:rFonts w:eastAsia="Times New Roman"/>
                <w:b/>
                <w:lang w:val="sr-Cyrl-C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6BC" w14:textId="77777777" w:rsidR="00DD7AA1" w:rsidRDefault="00DD7AA1" w:rsidP="00D7446A">
            <w:pPr>
              <w:jc w:val="center"/>
              <w:rPr>
                <w:rFonts w:eastAsia="Times New Roman"/>
                <w:b/>
                <w:lang w:val="sr-Cyrl-CS"/>
              </w:rPr>
            </w:pPr>
          </w:p>
        </w:tc>
      </w:tr>
      <w:tr w:rsidR="00DD7AA1" w14:paraId="70443F46" w14:textId="77777777" w:rsidTr="00944A60">
        <w:trPr>
          <w:trHeight w:val="55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127B" w14:textId="77777777" w:rsidR="00DD7AA1" w:rsidRDefault="00DD7AA1" w:rsidP="00D7446A">
            <w:pPr>
              <w:jc w:val="center"/>
              <w:rPr>
                <w:rFonts w:eastAsia="Times New Roman"/>
                <w:lang w:val="sr-Cyrl-CS"/>
              </w:rPr>
            </w:pPr>
            <w:r>
              <w:t>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ED59" w14:textId="69028E66" w:rsidR="00DD7AA1" w:rsidRDefault="00DD7AA1" w:rsidP="00F667C7">
            <w:r>
              <w:t>Реализација семинара и професионални развој запослених у току првог полугодишта</w:t>
            </w:r>
            <w:r w:rsidR="00F667C7">
              <w:t xml:space="preserve"> школске 202</w:t>
            </w:r>
            <w:r w:rsidR="00944A60">
              <w:rPr>
                <w:lang w:val="sr-Cyrl-RS"/>
              </w:rPr>
              <w:t>1</w:t>
            </w:r>
            <w:r w:rsidR="00F667C7">
              <w:t>/2</w:t>
            </w:r>
            <w:r w:rsidR="00944A60">
              <w:rPr>
                <w:lang w:val="sr-Cyrl-RS"/>
              </w:rPr>
              <w:t>2</w:t>
            </w:r>
            <w:r>
              <w:t xml:space="preserve">. </w:t>
            </w:r>
            <w:r w:rsidR="00944A60">
              <w:rPr>
                <w:lang w:val="sr-Cyrl-RS"/>
              </w:rPr>
              <w:t>г</w:t>
            </w:r>
            <w:r>
              <w:t>одине</w:t>
            </w:r>
          </w:p>
          <w:p w14:paraId="4A619CCE" w14:textId="0F1D8665" w:rsidR="00234470" w:rsidRPr="00234470" w:rsidRDefault="00234470" w:rsidP="00F667C7">
            <w:pPr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 xml:space="preserve">Измена Правилника о сталном </w:t>
            </w:r>
            <w:r>
              <w:rPr>
                <w:lang w:val="sr-Cyrl-RS"/>
              </w:rPr>
              <w:lastRenderedPageBreak/>
              <w:t xml:space="preserve">стручном усавршавању </w:t>
            </w:r>
          </w:p>
          <w:p w14:paraId="577D420D" w14:textId="77777777" w:rsidR="00DD7AA1" w:rsidRPr="00F667C7" w:rsidRDefault="00DD7AA1" w:rsidP="00F667C7">
            <w:pPr>
              <w:ind w:left="283" w:hanging="283"/>
              <w:rPr>
                <w:rFonts w:eastAsia="Times New Roman"/>
                <w:lang w:val="sr-Cyrl-CS"/>
              </w:rPr>
            </w:pPr>
            <w:r>
              <w:t>Полугодишњи извештај о раду Тима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DAF0" w14:textId="77777777" w:rsidR="00DD7AA1" w:rsidRPr="00F667C7" w:rsidRDefault="00F667C7" w:rsidP="00D7446A">
            <w:pPr>
              <w:jc w:val="center"/>
              <w:rPr>
                <w:rFonts w:eastAsia="Times New Roman"/>
              </w:rPr>
            </w:pPr>
            <w:r>
              <w:lastRenderedPageBreak/>
              <w:t>координатор тима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30D0" w14:textId="79F5B51C" w:rsidR="00DD7AA1" w:rsidRDefault="003C4E37" w:rsidP="00D7446A">
            <w:pPr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Latn-RS"/>
              </w:rPr>
              <w:t>29</w:t>
            </w:r>
            <w:r w:rsidR="00F667C7">
              <w:rPr>
                <w:rFonts w:eastAsia="Times New Roman"/>
                <w:lang w:val="sr-Cyrl-CS"/>
              </w:rPr>
              <w:t>. 12. 2021.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465A" w14:textId="4677126F" w:rsidR="00DD7AA1" w:rsidRPr="00AB3767" w:rsidRDefault="00AB3767" w:rsidP="00D7446A">
            <w:pPr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934E" w14:textId="77777777" w:rsidR="00DD7AA1" w:rsidRDefault="00DD7AA1" w:rsidP="00D7446A">
            <w:pPr>
              <w:jc w:val="center"/>
              <w:rPr>
                <w:rFonts w:eastAsia="Times New Roman"/>
                <w:b/>
                <w:lang w:val="sr-Cyrl-C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0269" w14:textId="77777777" w:rsidR="00DD7AA1" w:rsidRDefault="00DD7AA1" w:rsidP="00D7446A">
            <w:pPr>
              <w:jc w:val="center"/>
              <w:rPr>
                <w:rFonts w:eastAsia="Times New Roman"/>
                <w:b/>
                <w:lang w:val="sr-Cyrl-CS"/>
              </w:rPr>
            </w:pPr>
          </w:p>
        </w:tc>
      </w:tr>
      <w:tr w:rsidR="00DD7AA1" w14:paraId="4E83F3E2" w14:textId="77777777" w:rsidTr="00944A60">
        <w:trPr>
          <w:trHeight w:val="111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4510" w14:textId="77777777" w:rsidR="00DD7AA1" w:rsidRDefault="00DD7AA1" w:rsidP="00D7446A">
            <w:pPr>
              <w:jc w:val="center"/>
              <w:rPr>
                <w:rFonts w:eastAsia="Times New Roman"/>
              </w:rPr>
            </w:pPr>
            <w:r>
              <w:t>4.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2830" w14:textId="77777777" w:rsidR="00DD7AA1" w:rsidRDefault="00DD7AA1" w:rsidP="00D7446A">
            <w:pPr>
              <w:ind w:left="283" w:hanging="283"/>
              <w:rPr>
                <w:rFonts w:eastAsia="Times New Roman"/>
              </w:rPr>
            </w:pPr>
            <w:r>
              <w:t>Зимски сусрети учитеља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AE2D" w14:textId="77777777" w:rsidR="00DD7AA1" w:rsidRDefault="00DD7AA1" w:rsidP="00D7446A">
            <w:pPr>
              <w:jc w:val="center"/>
              <w:rPr>
                <w:rFonts w:eastAsia="Times New Roman"/>
                <w:lang w:val="sr-Cyrl-CS"/>
              </w:rPr>
            </w:pPr>
            <w:r>
              <w:t>чланови тима и представник Друштва учитеља за нашу школу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CE31" w14:textId="39E5193C" w:rsidR="00DD7AA1" w:rsidRPr="001A7FC5" w:rsidRDefault="00F667C7" w:rsidP="00D74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април. 202</w:t>
            </w:r>
            <w:r w:rsidR="00234470">
              <w:rPr>
                <w:rFonts w:eastAsia="Times New Roman"/>
                <w:lang w:val="sr-Cyrl-RS"/>
              </w:rPr>
              <w:t>2</w:t>
            </w:r>
            <w:r w:rsidR="00DD7AA1">
              <w:rPr>
                <w:rFonts w:eastAsia="Times New Roman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D91C" w14:textId="33A11EB8" w:rsidR="00DD7AA1" w:rsidRDefault="00AD38BF" w:rsidP="00D7446A">
            <w:pPr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E090" w14:textId="61D7F782" w:rsidR="00DD7AA1" w:rsidRPr="00BB1FB5" w:rsidRDefault="00DD7AA1" w:rsidP="00D7446A">
            <w:pPr>
              <w:jc w:val="center"/>
              <w:rPr>
                <w:rFonts w:eastAsia="Times New Roman"/>
                <w:bCs/>
                <w:lang w:val="sr-Cyrl-C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C289" w14:textId="77777777" w:rsidR="00DD7AA1" w:rsidRDefault="00DD7AA1" w:rsidP="00D7446A">
            <w:pPr>
              <w:jc w:val="center"/>
              <w:rPr>
                <w:rFonts w:eastAsia="Times New Roman"/>
                <w:b/>
                <w:lang w:val="sr-Cyrl-CS"/>
              </w:rPr>
            </w:pPr>
          </w:p>
        </w:tc>
      </w:tr>
      <w:tr w:rsidR="00DD7AA1" w14:paraId="11C7F9E2" w14:textId="77777777" w:rsidTr="00944A60">
        <w:trPr>
          <w:trHeight w:val="111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1771" w14:textId="77777777" w:rsidR="00DD7AA1" w:rsidRDefault="00DD7AA1" w:rsidP="00D7446A">
            <w:pPr>
              <w:jc w:val="center"/>
              <w:rPr>
                <w:rFonts w:eastAsia="Times New Roman"/>
              </w:rPr>
            </w:pPr>
            <w:r>
              <w:t>5.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2AEF" w14:textId="77777777" w:rsidR="00DD7AA1" w:rsidRDefault="00DD7AA1" w:rsidP="00F667C7">
            <w:pPr>
              <w:rPr>
                <w:rFonts w:eastAsia="Times New Roman"/>
              </w:rPr>
            </w:pPr>
            <w:r>
              <w:t>Анализа остварености плана рада тима у текућој школској години</w:t>
            </w:r>
          </w:p>
          <w:p w14:paraId="607BE757" w14:textId="77777777" w:rsidR="00DD7AA1" w:rsidRDefault="00DD7AA1" w:rsidP="00F667C7">
            <w:pPr>
              <w:ind w:left="34" w:hanging="34"/>
              <w:rPr>
                <w:rFonts w:eastAsia="Times New Roman"/>
              </w:rPr>
            </w:pPr>
            <w:r>
              <w:t xml:space="preserve">Израда годишњег извештаја о професионалном развоју запослених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F09E" w14:textId="77777777" w:rsidR="00DD7AA1" w:rsidRDefault="00DD7AA1" w:rsidP="00D7446A">
            <w:pPr>
              <w:jc w:val="center"/>
              <w:rPr>
                <w:rFonts w:eastAsia="Times New Roman"/>
                <w:lang w:val="sr-Cyrl-CS"/>
              </w:rPr>
            </w:pPr>
            <w:r>
              <w:t>чланови тима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821D" w14:textId="463572C5" w:rsidR="00DD7AA1" w:rsidRPr="001A7FC5" w:rsidRDefault="00234470" w:rsidP="00D74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r-Cyrl-RS"/>
              </w:rPr>
              <w:t>јун</w:t>
            </w:r>
            <w:r w:rsidR="00DD7AA1">
              <w:rPr>
                <w:rFonts w:eastAsia="Times New Roman"/>
              </w:rPr>
              <w:t xml:space="preserve"> 202</w:t>
            </w:r>
            <w:r>
              <w:rPr>
                <w:rFonts w:eastAsia="Times New Roman"/>
                <w:lang w:val="sr-Cyrl-RS"/>
              </w:rPr>
              <w:t>2</w:t>
            </w:r>
            <w:r w:rsidR="00DD7AA1">
              <w:rPr>
                <w:rFonts w:eastAsia="Times New Roman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6C87" w14:textId="77777777" w:rsidR="00DD7AA1" w:rsidRPr="00731EC7" w:rsidRDefault="00731EC7" w:rsidP="00D7446A">
            <w:pPr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304A" w14:textId="353F24F9" w:rsidR="00DD7AA1" w:rsidRDefault="00DD7AA1" w:rsidP="00D7446A">
            <w:pPr>
              <w:jc w:val="center"/>
              <w:rPr>
                <w:rFonts w:eastAsia="Times New Roman"/>
                <w:b/>
                <w:lang w:val="sr-Cyrl-C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5808" w14:textId="77777777" w:rsidR="00DD7AA1" w:rsidRDefault="00DD7AA1" w:rsidP="00D7446A">
            <w:pPr>
              <w:jc w:val="center"/>
              <w:rPr>
                <w:rFonts w:eastAsia="Times New Roman"/>
                <w:b/>
                <w:lang w:val="sr-Cyrl-CS"/>
              </w:rPr>
            </w:pPr>
          </w:p>
        </w:tc>
      </w:tr>
      <w:tr w:rsidR="00944A60" w14:paraId="6DEAB88B" w14:textId="77E6B7B8" w:rsidTr="00944A60">
        <w:trPr>
          <w:trHeight w:val="111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17D0" w14:textId="77777777" w:rsidR="00944A60" w:rsidRDefault="00944A60" w:rsidP="00D7446A">
            <w:pPr>
              <w:jc w:val="center"/>
            </w:pPr>
            <w:r>
              <w:t>6.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4FB1" w14:textId="77777777" w:rsidR="00944A60" w:rsidRDefault="00944A60" w:rsidP="00D7446A">
            <w:pPr>
              <w:ind w:left="34" w:hanging="34"/>
            </w:pPr>
            <w:r>
              <w:rPr>
                <w:lang w:val="sr-Cyrl-CS"/>
              </w:rPr>
              <w:t>Праћење и подршка члановима</w:t>
            </w:r>
            <w:r>
              <w:t xml:space="preserve"> </w:t>
            </w:r>
            <w:r>
              <w:rPr>
                <w:lang w:val="sr-Cyrl-CS"/>
              </w:rPr>
              <w:t>колектива у стицању звања и припреми за полагање за лиценцу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1DED" w14:textId="77777777" w:rsidR="00944A60" w:rsidRPr="001A6A03" w:rsidRDefault="00944A60" w:rsidP="00D7446A">
            <w:pPr>
              <w:jc w:val="center"/>
            </w:pPr>
            <w:r>
              <w:t>чланови тима уз подршку директора и стручне службе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0B21" w14:textId="0DBC46CE" w:rsidR="00944A60" w:rsidRPr="001A6A03" w:rsidRDefault="00944A60" w:rsidP="00F667C7">
            <w:pPr>
              <w:jc w:val="center"/>
              <w:rPr>
                <w:rFonts w:eastAsia="Times New Roman"/>
                <w:lang w:val="sr-Cyrl-CS"/>
              </w:rPr>
            </w:pPr>
            <w:r w:rsidRPr="00944A60">
              <w:rPr>
                <w:rFonts w:eastAsia="Times New Roman"/>
                <w:lang w:val="sr-Cyrl-CS"/>
              </w:rPr>
              <w:t>током целе године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04D7" w14:textId="0AF511B3" w:rsidR="00944A60" w:rsidRPr="001A6A03" w:rsidRDefault="00944A60" w:rsidP="00F667C7">
            <w:pPr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DD3F" w14:textId="77777777" w:rsidR="00944A60" w:rsidRPr="001A6A03" w:rsidRDefault="00944A60" w:rsidP="00F667C7">
            <w:pPr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FE75" w14:textId="77777777" w:rsidR="00944A60" w:rsidRPr="001A6A03" w:rsidRDefault="00944A60" w:rsidP="00F667C7">
            <w:pPr>
              <w:jc w:val="center"/>
              <w:rPr>
                <w:rFonts w:eastAsia="Times New Roman"/>
                <w:lang w:val="sr-Cyrl-CS"/>
              </w:rPr>
            </w:pPr>
          </w:p>
        </w:tc>
      </w:tr>
      <w:tr w:rsidR="00944A60" w14:paraId="570D8D66" w14:textId="77777777" w:rsidTr="00944A60">
        <w:trPr>
          <w:trHeight w:val="111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5268" w14:textId="2E4D1C15" w:rsidR="00944A60" w:rsidRPr="00944A60" w:rsidRDefault="00944A60" w:rsidP="00D744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150E" w14:textId="20BD4E43" w:rsidR="00944A60" w:rsidRDefault="00944A60" w:rsidP="00D7446A">
            <w:pPr>
              <w:ind w:left="34" w:hanging="34"/>
              <w:rPr>
                <w:lang w:val="sr-Cyrl-CS"/>
              </w:rPr>
            </w:pPr>
            <w:r>
              <w:rPr>
                <w:lang w:val="sr-Cyrl-CS"/>
              </w:rPr>
              <w:t>Вођење школске базе података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998B" w14:textId="0A32FECD" w:rsidR="00944A60" w:rsidRDefault="00944A60" w:rsidP="00D7446A">
            <w:pPr>
              <w:jc w:val="center"/>
            </w:pPr>
            <w:r w:rsidRPr="00944A60">
              <w:t>координатор тима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5311" w14:textId="7453C1E0" w:rsidR="00944A60" w:rsidRPr="00944A60" w:rsidRDefault="00647F36" w:rsidP="00F667C7">
            <w:pPr>
              <w:jc w:val="center"/>
              <w:rPr>
                <w:rFonts w:eastAsia="Times New Roman"/>
                <w:lang w:val="sr-Cyrl-CS"/>
              </w:rPr>
            </w:pPr>
            <w:r w:rsidRPr="00647F36">
              <w:rPr>
                <w:rFonts w:eastAsia="Times New Roman"/>
                <w:lang w:val="sr-Cyrl-CS"/>
              </w:rPr>
              <w:t>током целе године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0C2" w14:textId="0BE7D724" w:rsidR="00944A60" w:rsidRDefault="00647F36" w:rsidP="00F667C7">
            <w:pPr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C670" w14:textId="77777777" w:rsidR="00944A60" w:rsidRPr="001A6A03" w:rsidRDefault="00944A60" w:rsidP="00F667C7">
            <w:pPr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86DC" w14:textId="77777777" w:rsidR="00944A60" w:rsidRPr="001A6A03" w:rsidRDefault="00944A60" w:rsidP="00F667C7">
            <w:pPr>
              <w:jc w:val="center"/>
              <w:rPr>
                <w:rFonts w:eastAsia="Times New Roman"/>
                <w:lang w:val="sr-Cyrl-CS"/>
              </w:rPr>
            </w:pPr>
          </w:p>
        </w:tc>
      </w:tr>
      <w:tr w:rsidR="00AB3767" w14:paraId="6CAFF0FE" w14:textId="77777777" w:rsidTr="00944A60">
        <w:trPr>
          <w:trHeight w:val="111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E5F7" w14:textId="579F4543" w:rsidR="00AB3767" w:rsidRDefault="00AB3767" w:rsidP="00D744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F0BF" w14:textId="0D4A18F5" w:rsidR="00AB3767" w:rsidRDefault="00AB3767" w:rsidP="00D7446A">
            <w:pPr>
              <w:ind w:left="34" w:hanging="34"/>
              <w:rPr>
                <w:lang w:val="sr-Cyrl-CS"/>
              </w:rPr>
            </w:pPr>
            <w:r>
              <w:rPr>
                <w:lang w:val="sr-Cyrl-CS"/>
              </w:rPr>
              <w:t>Издавање потврда о петогодишњем стручном усавршавању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BC2E" w14:textId="709BDEC5" w:rsidR="00AB3767" w:rsidRPr="00944A60" w:rsidRDefault="00AB3767" w:rsidP="00D7446A">
            <w:pPr>
              <w:jc w:val="center"/>
            </w:pPr>
            <w:r>
              <w:t>координатор тима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2705" w14:textId="042FCDD3" w:rsidR="00AB3767" w:rsidRPr="00647F36" w:rsidRDefault="00AB3767" w:rsidP="00F667C7">
            <w:pPr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август 2022.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3D2" w14:textId="5D765059" w:rsidR="00AB3767" w:rsidRDefault="00AB3767" w:rsidP="00F667C7">
            <w:pPr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FCFA" w14:textId="77777777" w:rsidR="00AB3767" w:rsidRPr="001A6A03" w:rsidRDefault="00AB3767" w:rsidP="00F667C7">
            <w:pPr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EF3E" w14:textId="77777777" w:rsidR="00AB3767" w:rsidRPr="001A6A03" w:rsidRDefault="00AB3767" w:rsidP="00F667C7">
            <w:pPr>
              <w:jc w:val="center"/>
              <w:rPr>
                <w:rFonts w:eastAsia="Times New Roman"/>
                <w:lang w:val="sr-Cyrl-CS"/>
              </w:rPr>
            </w:pPr>
          </w:p>
        </w:tc>
      </w:tr>
      <w:tr w:rsidR="00AB3767" w14:paraId="76E4E3C4" w14:textId="77777777" w:rsidTr="00944A60">
        <w:trPr>
          <w:trHeight w:val="111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7E5" w14:textId="4D87869F" w:rsidR="00AB3767" w:rsidRDefault="00AB3767" w:rsidP="00D744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9.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5C51" w14:textId="0A9605AE" w:rsidR="00AB3767" w:rsidRDefault="00AB3767" w:rsidP="00D7446A">
            <w:pPr>
              <w:ind w:left="34" w:hanging="34"/>
              <w:rPr>
                <w:lang w:val="sr-Cyrl-CS"/>
              </w:rPr>
            </w:pPr>
            <w:r>
              <w:rPr>
                <w:lang w:val="sr-Cyrl-CS"/>
              </w:rPr>
              <w:t>Уношење сертификата у ЈИСП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80A4" w14:textId="391EFBAF" w:rsidR="00AB3767" w:rsidRDefault="00AB3767" w:rsidP="00D7446A">
            <w:pPr>
              <w:jc w:val="center"/>
            </w:pPr>
            <w:r>
              <w:t>координатор тима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FF07" w14:textId="3C264BE1" w:rsidR="00AB3767" w:rsidRDefault="00AB3767" w:rsidP="00F667C7">
            <w:pPr>
              <w:jc w:val="center"/>
              <w:rPr>
                <w:rFonts w:eastAsia="Times New Roman"/>
                <w:lang w:val="sr-Cyrl-CS"/>
              </w:rPr>
            </w:pPr>
            <w:r w:rsidRPr="00647F36">
              <w:rPr>
                <w:rFonts w:eastAsia="Times New Roman"/>
                <w:lang w:val="sr-Cyrl-CS"/>
              </w:rPr>
              <w:t>током целе године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7526" w14:textId="0EBDAE2B" w:rsidR="00AB3767" w:rsidRDefault="00AB3767" w:rsidP="00F667C7">
            <w:pPr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2930" w14:textId="77777777" w:rsidR="00AB3767" w:rsidRPr="001A6A03" w:rsidRDefault="00AB3767" w:rsidP="00F667C7">
            <w:pPr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1657" w14:textId="77777777" w:rsidR="00AB3767" w:rsidRPr="001A6A03" w:rsidRDefault="00AB3767" w:rsidP="00F667C7">
            <w:pPr>
              <w:jc w:val="center"/>
              <w:rPr>
                <w:rFonts w:eastAsia="Times New Roman"/>
                <w:lang w:val="sr-Cyrl-CS"/>
              </w:rPr>
            </w:pPr>
          </w:p>
        </w:tc>
      </w:tr>
    </w:tbl>
    <w:p w14:paraId="623E2001" w14:textId="77777777" w:rsidR="00DD7AA1" w:rsidRDefault="00DD7AA1" w:rsidP="00EE694A">
      <w:pPr>
        <w:rPr>
          <w:sz w:val="36"/>
          <w:szCs w:val="36"/>
        </w:rPr>
      </w:pPr>
    </w:p>
    <w:p w14:paraId="045EBF87" w14:textId="77777777" w:rsidR="00731EC7" w:rsidRDefault="00731EC7" w:rsidP="00DD7AA1">
      <w:pPr>
        <w:jc w:val="center"/>
        <w:rPr>
          <w:sz w:val="36"/>
          <w:szCs w:val="36"/>
        </w:rPr>
      </w:pPr>
    </w:p>
    <w:p w14:paraId="1729AD65" w14:textId="03687AC8" w:rsidR="002E2877" w:rsidRPr="00A720A1" w:rsidRDefault="002E2877" w:rsidP="00647F3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Извештај о стручном усавршавању запослених у ОШ „Јанко Веселиновић“ Шабац за школску 202</w:t>
      </w:r>
      <w:r w:rsidR="00234470">
        <w:rPr>
          <w:sz w:val="36"/>
          <w:szCs w:val="36"/>
          <w:lang w:val="sr-Cyrl-RS"/>
        </w:rPr>
        <w:t>1</w:t>
      </w:r>
      <w:r>
        <w:rPr>
          <w:sz w:val="36"/>
          <w:szCs w:val="36"/>
        </w:rPr>
        <w:t>/2</w:t>
      </w:r>
      <w:r w:rsidR="00234470">
        <w:rPr>
          <w:sz w:val="36"/>
          <w:szCs w:val="36"/>
          <w:lang w:val="sr-Cyrl-RS"/>
        </w:rPr>
        <w:t>2</w:t>
      </w:r>
      <w:r>
        <w:rPr>
          <w:sz w:val="36"/>
          <w:szCs w:val="36"/>
        </w:rPr>
        <w:t>.</w:t>
      </w:r>
    </w:p>
    <w:p w14:paraId="34EDB40A" w14:textId="4EF710FA" w:rsidR="002E2877" w:rsidRDefault="002E2877" w:rsidP="002E2877">
      <w:pPr>
        <w:rPr>
          <w:sz w:val="28"/>
          <w:szCs w:val="28"/>
        </w:rPr>
      </w:pPr>
      <w:r>
        <w:rPr>
          <w:sz w:val="28"/>
          <w:szCs w:val="28"/>
        </w:rPr>
        <w:t xml:space="preserve">Запослени у ОШ „Јанко Веселиновић“ Шабац у току </w:t>
      </w:r>
      <w:r w:rsidR="00234470">
        <w:rPr>
          <w:sz w:val="28"/>
          <w:szCs w:val="28"/>
          <w:lang w:val="sr-Cyrl-RS"/>
        </w:rPr>
        <w:t xml:space="preserve">првог полугодишта </w:t>
      </w:r>
      <w:r>
        <w:rPr>
          <w:sz w:val="28"/>
          <w:szCs w:val="28"/>
        </w:rPr>
        <w:t>школске 202</w:t>
      </w:r>
      <w:r w:rsidR="00234470">
        <w:rPr>
          <w:sz w:val="28"/>
          <w:szCs w:val="28"/>
          <w:lang w:val="sr-Cyrl-RS"/>
        </w:rPr>
        <w:t>1</w:t>
      </w:r>
      <w:r>
        <w:rPr>
          <w:sz w:val="28"/>
          <w:szCs w:val="28"/>
        </w:rPr>
        <w:t>/202</w:t>
      </w:r>
      <w:r w:rsidR="00234470">
        <w:rPr>
          <w:sz w:val="28"/>
          <w:szCs w:val="28"/>
          <w:lang w:val="sr-Cyrl-RS"/>
        </w:rPr>
        <w:t>2</w:t>
      </w:r>
      <w:r>
        <w:rPr>
          <w:sz w:val="28"/>
          <w:szCs w:val="28"/>
        </w:rPr>
        <w:t>. присуствовали су на следећим семинарима:</w:t>
      </w:r>
    </w:p>
    <w:p w14:paraId="1E20ADE4" w14:textId="77777777" w:rsidR="002E2877" w:rsidRDefault="002E2877" w:rsidP="002E2877"/>
    <w:tbl>
      <w:tblPr>
        <w:tblW w:w="12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616"/>
        <w:gridCol w:w="1277"/>
        <w:gridCol w:w="5243"/>
        <w:gridCol w:w="1419"/>
        <w:gridCol w:w="851"/>
        <w:gridCol w:w="1761"/>
      </w:tblGrid>
      <w:tr w:rsidR="00A16FFE" w14:paraId="0DDB8F68" w14:textId="77777777" w:rsidTr="00A16FFE">
        <w:trPr>
          <w:trHeight w:val="828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BB787" w14:textId="77777777" w:rsidR="00A16FFE" w:rsidRDefault="00A16FFE" w:rsidP="00D7446A">
            <w:pPr>
              <w:spacing w:after="0" w:line="240" w:lineRule="auto"/>
              <w:jc w:val="center"/>
            </w:pPr>
            <w:r>
              <w:t>КАТАЛОШКИ БРОЈ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7C9C9F" w14:textId="77777777" w:rsidR="00A16FFE" w:rsidRPr="009D5C89" w:rsidRDefault="00A16FFE" w:rsidP="00D7446A">
            <w:r>
              <w:t>К 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14CCA" w14:textId="1306D26D" w:rsidR="00A16FFE" w:rsidRDefault="00A16FFE" w:rsidP="00D7446A">
            <w:pPr>
              <w:spacing w:after="0" w:line="240" w:lineRule="auto"/>
              <w:jc w:val="center"/>
            </w:pPr>
            <w:r>
              <w:rPr>
                <w:lang w:val="sr-Cyrl-RS"/>
              </w:rPr>
              <w:t>ВРСТА УСАВРШАВАЊА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63BB0BB" w14:textId="6F291A48" w:rsidR="00A16FFE" w:rsidRPr="00A16FFE" w:rsidRDefault="00A16FFE" w:rsidP="00D7446A">
            <w:pPr>
              <w:spacing w:after="0" w:line="240" w:lineRule="auto"/>
              <w:jc w:val="center"/>
              <w:rPr>
                <w:lang w:val="sr-Cyrl-RS"/>
              </w:rPr>
            </w:pPr>
            <w:r>
              <w:t>НАЗИВ СЕМИНАРА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5A8641F" w14:textId="07B1765C" w:rsidR="00A16FFE" w:rsidRDefault="00A16FFE" w:rsidP="00D7446A">
            <w:pPr>
              <w:spacing w:after="0" w:line="240" w:lineRule="auto"/>
              <w:jc w:val="center"/>
            </w:pPr>
            <w:r>
              <w:t>ДАТУМ ОДРЖАВАЊА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DD7B" w14:textId="45616D3C" w:rsidR="00A16FFE" w:rsidRDefault="00A16FFE" w:rsidP="00D7446A">
            <w:pPr>
              <w:spacing w:after="0" w:line="240" w:lineRule="auto"/>
              <w:jc w:val="center"/>
            </w:pPr>
            <w:r>
              <w:t>БОДОВА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8B8F0" w14:textId="77777777" w:rsidR="00A16FFE" w:rsidRDefault="00A16FFE" w:rsidP="00D7446A">
            <w:pPr>
              <w:spacing w:after="0" w:line="240" w:lineRule="auto"/>
              <w:jc w:val="center"/>
            </w:pPr>
            <w:r>
              <w:t>ПРЕДАВАЧИ</w:t>
            </w:r>
          </w:p>
        </w:tc>
      </w:tr>
      <w:tr w:rsidR="00860481" w14:paraId="295C756E" w14:textId="77777777" w:rsidTr="00860481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FFC0E7" w14:textId="329B16AE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983582" w14:textId="02C1F252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A307" w14:textId="6579F6D9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2579" w14:textId="12FFD27B" w:rsidR="00860481" w:rsidRDefault="00860481" w:rsidP="00860481">
            <w:pPr>
              <w:spacing w:after="0"/>
              <w:rPr>
                <w:lang w:val="sr-Cyrl-RS"/>
              </w:rPr>
            </w:pPr>
            <w:r>
              <w:t xml:space="preserve">Програм обуке наставника разредне наставе за предмет </w:t>
            </w:r>
            <w:r>
              <w:rPr>
                <w:lang w:val="sr-Cyrl-RS"/>
              </w:rPr>
              <w:t>Д</w:t>
            </w:r>
            <w:r>
              <w:t>игитални свет 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7C4E" w14:textId="7B3A7586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t>16. 9. 2021.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A503" w14:textId="0CBB8267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t>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347E" w14:textId="1086727A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rFonts w:eastAsiaTheme="minorEastAsia"/>
                <w:lang w:val="sr-Cyrl-RS"/>
              </w:rPr>
              <w:t>више предавача</w:t>
            </w:r>
          </w:p>
        </w:tc>
      </w:tr>
      <w:tr w:rsidR="00860481" w14:paraId="5106266F" w14:textId="77777777" w:rsidTr="00860481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991BF" w14:textId="419A62CC" w:rsidR="00860481" w:rsidRPr="00CC7FBD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690868" w14:textId="5ACD0C8A" w:rsidR="00860481" w:rsidRPr="00A9398B" w:rsidRDefault="00860481" w:rsidP="00860481">
            <w:pPr>
              <w:spacing w:after="0" w:line="240" w:lineRule="auto"/>
              <w:jc w:val="center"/>
            </w:pPr>
            <w:r>
              <w:rPr>
                <w:lang w:val="sr-Cyrl-RS"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4437" w14:textId="07670193" w:rsidR="00860481" w:rsidRPr="00CC7FBD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трибина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9C1EE" w14:textId="15B4060C" w:rsidR="00860481" w:rsidRDefault="00860481" w:rsidP="00860481">
            <w:pPr>
              <w:spacing w:after="0"/>
            </w:pPr>
            <w:r>
              <w:rPr>
                <w:lang w:val="sr-Cyrl-RS"/>
              </w:rPr>
              <w:t>Примена едукативне платформе у раду са ученицима у школи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19A08" w14:textId="3658C331" w:rsidR="00860481" w:rsidRDefault="00860481" w:rsidP="00860481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lang w:val="sr-Cyrl-RS"/>
              </w:rPr>
              <w:t>18. 9. 2021.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F0531" w14:textId="0644F78F" w:rsidR="00860481" w:rsidRDefault="00860481" w:rsidP="00860481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sr-Cyrl-RS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EBF0" w14:textId="1ED9EABD" w:rsidR="00860481" w:rsidRDefault="00860481" w:rsidP="00860481">
            <w:pPr>
              <w:spacing w:after="0"/>
              <w:jc w:val="center"/>
            </w:pPr>
            <w:r>
              <w:rPr>
                <w:lang w:val="sr-Cyrl-RS"/>
              </w:rPr>
              <w:t>/</w:t>
            </w:r>
          </w:p>
        </w:tc>
      </w:tr>
      <w:tr w:rsidR="00860481" w14:paraId="654ABAE4" w14:textId="77777777" w:rsidTr="00561AD7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A55D74" w14:textId="77777777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FF2114" w14:textId="77777777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D25C" w14:textId="6FA74021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трибина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E1F3" w14:textId="5793C481" w:rsidR="00860481" w:rsidRPr="00142FA9" w:rsidRDefault="00860481" w:rsidP="0086048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Примена едукативне платформе у раду са ученицима  на даљину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E88A" w14:textId="53FC9BB9" w:rsidR="00860481" w:rsidRPr="00142FA9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25. 9. 2021.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D7FE" w14:textId="1CEEE246" w:rsidR="00860481" w:rsidRPr="00142FA9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F2C2" w14:textId="3C569A0A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више предавача</w:t>
            </w:r>
          </w:p>
        </w:tc>
      </w:tr>
      <w:tr w:rsidR="00860481" w14:paraId="77DB5746" w14:textId="77777777" w:rsidTr="00561AD7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E3EE5" w14:textId="7070521B" w:rsidR="00860481" w:rsidRPr="00FC3D29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CFB394" w14:textId="757122F9" w:rsidR="00860481" w:rsidRPr="00594CDE" w:rsidRDefault="00860481" w:rsidP="00860481">
            <w:pPr>
              <w:spacing w:after="0" w:line="240" w:lineRule="auto"/>
              <w:jc w:val="center"/>
            </w:pPr>
            <w:r>
              <w:rPr>
                <w:lang w:val="sr-Cyrl-RS"/>
              </w:rPr>
              <w:t>К2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90D2E" w14:textId="01BA84DC" w:rsidR="00860481" w:rsidRPr="00CC7FBD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8471" w14:textId="0A6FAC88" w:rsidR="00860481" w:rsidRPr="00594CDE" w:rsidRDefault="00860481" w:rsidP="00860481">
            <w:pPr>
              <w:spacing w:after="0"/>
              <w:rPr>
                <w:rFonts w:eastAsiaTheme="minorEastAsia"/>
              </w:rPr>
            </w:pPr>
            <w:r>
              <w:t xml:space="preserve">Програм обуке наставника разредне наставе за предмет </w:t>
            </w:r>
            <w:r>
              <w:rPr>
                <w:lang w:val="sr-Cyrl-RS"/>
              </w:rPr>
              <w:t>Д</w:t>
            </w:r>
            <w:r>
              <w:t>игитални свет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497A6" w14:textId="6900E6A0" w:rsidR="00860481" w:rsidRPr="00594CDE" w:rsidRDefault="00860481" w:rsidP="00860481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lang w:val="sr-Cyrl-RS"/>
              </w:rPr>
              <w:t>28. 9. 2021.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A8C7" w14:textId="77B5D1BB" w:rsidR="00860481" w:rsidRPr="00594CDE" w:rsidRDefault="00860481" w:rsidP="00860481">
            <w:pPr>
              <w:spacing w:after="0"/>
              <w:jc w:val="center"/>
              <w:rPr>
                <w:rFonts w:eastAsiaTheme="minorEastAsia"/>
              </w:rPr>
            </w:pPr>
            <w:r>
              <w:t>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99C3C" w14:textId="7069C55C" w:rsidR="00860481" w:rsidRPr="00594CDE" w:rsidRDefault="00860481" w:rsidP="00860481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sr-Cyrl-RS"/>
              </w:rPr>
              <w:t>више предавача</w:t>
            </w:r>
          </w:p>
        </w:tc>
      </w:tr>
      <w:tr w:rsidR="00860481" w14:paraId="1CC7B711" w14:textId="77777777" w:rsidTr="00561AD7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75EB44" w14:textId="2EAE6711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CF61E7" w14:textId="73B4BE6E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CS"/>
              </w:rPr>
              <w:t>К2 П3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985D" w14:textId="77FA7832" w:rsidR="00860481" w:rsidRDefault="00860481" w:rsidP="0086048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D929" w14:textId="5EE20847" w:rsidR="00860481" w:rsidRDefault="00860481" w:rsidP="0086048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Исхраном до здравља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EEA2" w14:textId="20647E36" w:rsidR="00860481" w:rsidRDefault="00860481" w:rsidP="0086048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rFonts w:eastAsiaTheme="minorEastAsia"/>
                <w:lang w:val="sr-Cyrl-RS"/>
              </w:rPr>
              <w:t>10. 10. 2021.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968B" w14:textId="4A4A9F1B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163C" w14:textId="2BC69F35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CS"/>
              </w:rPr>
              <w:t>В. Лукић, Петровић</w:t>
            </w:r>
          </w:p>
        </w:tc>
      </w:tr>
      <w:tr w:rsidR="00860481" w14:paraId="262E0DE1" w14:textId="77777777" w:rsidTr="00561AD7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02273" w14:textId="4CB48FC6" w:rsidR="00860481" w:rsidRPr="00741BF5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265FBB" w14:textId="255ECE32" w:rsidR="00860481" w:rsidRPr="00741BF5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36D7D" w14:textId="78D796C1" w:rsidR="00860481" w:rsidRPr="00CE3328" w:rsidRDefault="00860481" w:rsidP="0086048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C251B" w14:textId="1B2608C2" w:rsidR="00860481" w:rsidRPr="00CE3328" w:rsidRDefault="00860481" w:rsidP="00860481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RS"/>
              </w:rPr>
              <w:t>Дидактичке игрице за децу паметнице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86EB2" w14:textId="3A23215C" w:rsidR="00860481" w:rsidRPr="00CE3328" w:rsidRDefault="00860481" w:rsidP="0086048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16. 10. 2021.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BA676" w14:textId="70C39937" w:rsidR="00860481" w:rsidRPr="00741BF5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DEA30" w14:textId="03A71A20" w:rsidR="00860481" w:rsidRPr="00741BF5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Љиљана Рељић</w:t>
            </w:r>
          </w:p>
        </w:tc>
      </w:tr>
      <w:tr w:rsidR="00860481" w14:paraId="375DEE8E" w14:textId="77777777" w:rsidTr="00860481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D72D6E" w14:textId="73D7B7D3" w:rsidR="00860481" w:rsidRPr="00EC4A03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432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F6B3C0" w14:textId="35B4143C" w:rsidR="00860481" w:rsidRDefault="00860481" w:rsidP="0086048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RS"/>
              </w:rPr>
              <w:t>К3 П3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779B" w14:textId="587921EE" w:rsidR="00860481" w:rsidRDefault="00860481" w:rsidP="0086048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bCs/>
                <w:shd w:val="clear" w:color="auto" w:fill="F7F6F3"/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719C" w14:textId="3A178306" w:rsidR="00860481" w:rsidRDefault="00860481" w:rsidP="00860481">
            <w:pPr>
              <w:spacing w:after="0"/>
              <w:rPr>
                <w:lang w:val="sr-Cyrl-CS"/>
              </w:rPr>
            </w:pPr>
            <w:r>
              <w:rPr>
                <w:lang w:val="sr-Cyrl-RS"/>
              </w:rPr>
              <w:t>До функционалног знања применом метода и техника у интерактивној настави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27B0F" w14:textId="330A55AC" w:rsidR="00860481" w:rsidRPr="00561AD7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lang w:val="sr-Cyrl-CS"/>
              </w:rPr>
              <w:t>16. 10. 2021.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E55D" w14:textId="2E856ED1" w:rsidR="00860481" w:rsidRDefault="00860481" w:rsidP="00860481">
            <w:pPr>
              <w:spacing w:after="0"/>
              <w:jc w:val="center"/>
              <w:rPr>
                <w:lang w:val="sr-Cyrl-CS"/>
              </w:rPr>
            </w:pPr>
            <w:r>
              <w:rPr>
                <w:rFonts w:eastAsiaTheme="minorEastAsia"/>
                <w:lang w:val="sr-Cyrl-R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DE5F" w14:textId="4FF91EC4" w:rsidR="00860481" w:rsidRDefault="00860481" w:rsidP="00860481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RS"/>
              </w:rPr>
              <w:t>М. Мојић</w:t>
            </w:r>
          </w:p>
        </w:tc>
      </w:tr>
      <w:tr w:rsidR="00860481" w14:paraId="4665427E" w14:textId="77777777" w:rsidTr="00860481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9583CC" w14:textId="1A41F2B9" w:rsidR="00860481" w:rsidRPr="00F602B0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EDE427" w14:textId="6F096B96" w:rsidR="00860481" w:rsidRPr="00F602B0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CS"/>
              </w:rPr>
              <w:t>К1 П1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8B1B" w14:textId="5771452A" w:rsidR="00860481" w:rsidRPr="00F602B0" w:rsidRDefault="00860481" w:rsidP="00860481">
            <w:pPr>
              <w:spacing w:after="0" w:line="240" w:lineRule="auto"/>
              <w:jc w:val="center"/>
              <w:rPr>
                <w:bCs/>
                <w:shd w:val="clear" w:color="auto" w:fill="F7F6F3"/>
                <w:lang w:val="sr-Cyrl-RS"/>
              </w:rPr>
            </w:pPr>
            <w:r>
              <w:rPr>
                <w:rFonts w:eastAsia="Times New Roman"/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439C" w14:textId="2F7736D9" w:rsidR="00860481" w:rsidRPr="00F602B0" w:rsidRDefault="00860481" w:rsidP="0086048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ПрограмИграње – програмирање игре и игре програмирањем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55F02" w14:textId="0B7FED77" w:rsidR="00860481" w:rsidRPr="00CE3328" w:rsidRDefault="00860481" w:rsidP="0086048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RS"/>
              </w:rPr>
              <w:t>1.10. - 28. 10. 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B76E" w14:textId="45C59E69" w:rsidR="00860481" w:rsidRPr="00F602B0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B96C" w14:textId="495AF41E" w:rsidR="00860481" w:rsidRPr="00F602B0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Милош Милосављевић</w:t>
            </w:r>
          </w:p>
        </w:tc>
      </w:tr>
      <w:tr w:rsidR="00860481" w14:paraId="024877C0" w14:textId="77777777" w:rsidTr="00DF4231">
        <w:trPr>
          <w:trHeight w:val="41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4C8F2" w14:textId="6DB18AEA" w:rsidR="00860481" w:rsidRPr="002D19D9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427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8DB857" w14:textId="733D2D98" w:rsidR="00860481" w:rsidRPr="002D19D9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К2 П1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5C5F0" w14:textId="072800D9" w:rsidR="00860481" w:rsidRPr="002D19D9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7440D" w14:textId="78474974" w:rsidR="00860481" w:rsidRPr="0027752A" w:rsidRDefault="00860481" w:rsidP="00860481">
            <w:pPr>
              <w:spacing w:after="0"/>
              <w:rPr>
                <w:rFonts w:eastAsiaTheme="minorEastAsia"/>
              </w:rPr>
            </w:pPr>
            <w:r>
              <w:rPr>
                <w:lang w:val="sr-Cyrl-RS"/>
              </w:rPr>
              <w:t>Дигитална наставна средства – корак ка савременој настави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ABF3" w14:textId="5FAF7F06" w:rsidR="00860481" w:rsidRPr="002D19D9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22. 10. - 5. 11. 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33B40" w14:textId="6F0846BB" w:rsidR="00860481" w:rsidRPr="002D19D9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24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50C5F" w14:textId="21E029FB" w:rsidR="00860481" w:rsidRPr="002D19D9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Р. Стефановић</w:t>
            </w:r>
          </w:p>
        </w:tc>
      </w:tr>
      <w:tr w:rsidR="00860481" w14:paraId="5BBF4C04" w14:textId="77777777" w:rsidTr="00DF4231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6F3013" w14:textId="047847FF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t>112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941735" w14:textId="156EBC02" w:rsidR="00860481" w:rsidRDefault="00860481" w:rsidP="0086048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К4 П4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F89D" w14:textId="542F5F4F" w:rsidR="00860481" w:rsidRDefault="00860481" w:rsidP="00860481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66E4" w14:textId="38683796" w:rsidR="00860481" w:rsidRDefault="00860481" w:rsidP="00860481">
            <w:pPr>
              <w:spacing w:after="0"/>
              <w:rPr>
                <w:lang w:val="sr-Cyrl-RS"/>
              </w:rPr>
            </w:pPr>
            <w:r>
              <w:t>Како до успешне сарадње са родитељима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1A17" w14:textId="11293FD3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t>23. 10. 2021</w:t>
            </w:r>
            <w:r>
              <w:rPr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8EFD" w14:textId="76823C51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36751" w14:textId="7D50F83E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t>М. Вуловић</w:t>
            </w:r>
          </w:p>
        </w:tc>
      </w:tr>
      <w:tr w:rsidR="00860481" w14:paraId="169A7914" w14:textId="77777777" w:rsidTr="00DF4231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C7F432" w14:textId="33B738C8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/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01D58" w14:textId="7C0FFEC4" w:rsidR="00860481" w:rsidRPr="003F6CB1" w:rsidRDefault="00860481" w:rsidP="00860481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K2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AA7D" w14:textId="68879049" w:rsidR="00860481" w:rsidRPr="003F6CB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3801" w14:textId="4F845531" w:rsidR="00860481" w:rsidRDefault="00860481" w:rsidP="00860481">
            <w:pPr>
              <w:spacing w:after="0"/>
              <w:rPr>
                <w:rFonts w:eastAsiaTheme="minorHAnsi"/>
                <w:color w:val="000000"/>
                <w:lang w:val="sr-Cyrl-RS"/>
              </w:rPr>
            </w:pPr>
            <w:r w:rsidRPr="003F6CB1">
              <w:rPr>
                <w:rFonts w:eastAsiaTheme="minorHAnsi"/>
                <w:color w:val="000000"/>
                <w:lang w:val="sr-Cyrl-RS"/>
              </w:rPr>
              <w:t>Програм обуке наставника за реализацију наставе орјентисане ка исходима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59DA" w14:textId="414C20A7" w:rsidR="00860481" w:rsidRPr="003F6CB1" w:rsidRDefault="00860481" w:rsidP="00860481">
            <w:pPr>
              <w:spacing w:after="0"/>
              <w:jc w:val="center"/>
              <w:rPr>
                <w:rFonts w:eastAsiaTheme="minorEastAsia"/>
                <w:lang w:val="sr-Latn-RS"/>
              </w:rPr>
            </w:pPr>
            <w:r>
              <w:rPr>
                <w:rFonts w:eastAsiaTheme="minorEastAsia"/>
                <w:lang w:val="sr-Latn-RS"/>
              </w:rPr>
              <w:t>2. 11. 2021.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D1B7" w14:textId="732F4933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24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4B4D" w14:textId="6CFB1785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 w:rsidRPr="003F6CB1">
              <w:rPr>
                <w:rFonts w:eastAsiaTheme="minorEastAsia"/>
                <w:lang w:val="sr-Cyrl-RS"/>
              </w:rPr>
              <w:t>више предавача</w:t>
            </w:r>
          </w:p>
        </w:tc>
      </w:tr>
      <w:tr w:rsidR="00860481" w14:paraId="6FEE31F6" w14:textId="77777777" w:rsidTr="00DF4231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AA1EC2" w14:textId="5439A8F6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621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6ABAF1" w14:textId="0EE013A9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6773" w14:textId="2944CF0A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 w:rsidRPr="00774CAB">
              <w:rPr>
                <w:lang w:val="sr-Cyrl-RS"/>
              </w:rPr>
              <w:t>стручни скуп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6D96" w14:textId="3207E2A5" w:rsidR="00860481" w:rsidRDefault="00860481" w:rsidP="00860481">
            <w:pPr>
              <w:spacing w:after="0"/>
              <w:rPr>
                <w:rFonts w:eastAsiaTheme="minorHAnsi"/>
                <w:color w:val="000000"/>
                <w:lang w:val="sr-Cyrl-RS"/>
              </w:rPr>
            </w:pPr>
            <w:r w:rsidRPr="00774CAB">
              <w:rPr>
                <w:rFonts w:eastAsiaTheme="minorHAnsi"/>
                <w:color w:val="000000"/>
                <w:lang w:val="sr-Cyrl-RS"/>
              </w:rPr>
              <w:t>Професионална заједница учења као механизам креирања мреже подршке запосленима у о.в. и в. о. установама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3DFEC" w14:textId="7F4A587C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13. 11. 2021.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1EB4" w14:textId="4FC76EBA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9B30" w14:textId="171E7C2F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 w:rsidRPr="00774CAB">
              <w:rPr>
                <w:rFonts w:eastAsiaTheme="minorEastAsia"/>
                <w:lang w:val="sr-Cyrl-RS"/>
              </w:rPr>
              <w:t>Зорица Николић</w:t>
            </w:r>
          </w:p>
        </w:tc>
      </w:tr>
      <w:tr w:rsidR="00860481" w14:paraId="6A6F6A6C" w14:textId="77777777" w:rsidTr="00DF4231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910A0" w14:textId="40AA863C" w:rsidR="00860481" w:rsidRPr="005012E3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9F6E50" w14:textId="39CFD0DB" w:rsidR="00860481" w:rsidRPr="005012E3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7E900" w14:textId="508D4FD2" w:rsidR="00860481" w:rsidRPr="005012E3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стручни скуп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2922C" w14:textId="45D7E759" w:rsidR="00860481" w:rsidRPr="00B631CB" w:rsidRDefault="00860481" w:rsidP="00860481">
            <w:pPr>
              <w:spacing w:after="0"/>
              <w:rPr>
                <w:rFonts w:eastAsiaTheme="minorEastAsia"/>
              </w:rPr>
            </w:pPr>
            <w:r>
              <w:rPr>
                <w:rFonts w:eastAsiaTheme="minorHAnsi"/>
                <w:color w:val="000000"/>
                <w:lang w:val="sr-Cyrl-RS"/>
              </w:rPr>
              <w:t>Авантура ума на школском часу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E6E69" w14:textId="2689DA3A" w:rsidR="00860481" w:rsidRPr="00CE3328" w:rsidRDefault="00860481" w:rsidP="00860481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sr-Cyrl-RS"/>
              </w:rPr>
              <w:t>18. 11. 2021.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E967A" w14:textId="7A1B4460" w:rsidR="00860481" w:rsidRPr="00663AB0" w:rsidRDefault="00860481" w:rsidP="00860481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sr-Cyrl-RS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F821D" w14:textId="2D33017C" w:rsidR="00860481" w:rsidRPr="005012E3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Урош Петровић</w:t>
            </w:r>
          </w:p>
        </w:tc>
      </w:tr>
      <w:tr w:rsidR="00860481" w14:paraId="38CBE642" w14:textId="77777777" w:rsidTr="00F602B0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B3E9" w14:textId="7F4B3475" w:rsidR="00860481" w:rsidRPr="00BA22F3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462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CCC318" w14:textId="54E15802" w:rsidR="00860481" w:rsidRPr="00BA22F3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К2П3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53433" w14:textId="2A6FA4CB" w:rsidR="00860481" w:rsidRPr="00BA22F3" w:rsidRDefault="00860481" w:rsidP="00860481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0897A" w14:textId="41DC9805" w:rsidR="00860481" w:rsidRDefault="00860481" w:rsidP="00860481">
            <w:pPr>
              <w:spacing w:after="0"/>
              <w:rPr>
                <w:rFonts w:eastAsiaTheme="minorEastAsia"/>
              </w:rPr>
            </w:pPr>
            <w:r>
              <w:rPr>
                <w:rFonts w:eastAsia="Times New Roman"/>
                <w:lang w:val="sr-Cyrl-RS"/>
              </w:rPr>
              <w:t>Како да наставник постане добар говорник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6FE63" w14:textId="04AEEE75" w:rsidR="00860481" w:rsidRPr="00BA22F3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20. 11. 2021.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9F979" w14:textId="03286152" w:rsidR="00860481" w:rsidRPr="00BA22F3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48B2B" w14:textId="4605C59E" w:rsidR="00860481" w:rsidRPr="00BA22F3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Оливера Ивановић</w:t>
            </w:r>
          </w:p>
        </w:tc>
      </w:tr>
      <w:tr w:rsidR="00860481" w14:paraId="1FC7B6D0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9F19C0" w14:textId="281A839E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ABC5C0" w14:textId="2F647107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К2П1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18E9" w14:textId="12C17887" w:rsidR="00860481" w:rsidRDefault="00860481" w:rsidP="00860481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8B66" w14:textId="4577A8FD" w:rsidR="00860481" w:rsidRDefault="00860481" w:rsidP="00860481">
            <w:pPr>
              <w:spacing w:after="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Коришћење рачунара за припрему ефектније наставе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78FC" w14:textId="1E96391E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27. 11. 2021.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267A" w14:textId="0419EFFF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F960" w14:textId="73E45881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Којић Душан</w:t>
            </w:r>
          </w:p>
        </w:tc>
      </w:tr>
      <w:tr w:rsidR="00860481" w14:paraId="62839282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E4F37A" w14:textId="20B5F92A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5D8196" w14:textId="153BB9A6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317B" w14:textId="7A35B860" w:rsidR="00860481" w:rsidRDefault="00860481" w:rsidP="00860481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стручни скуп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1B4B" w14:textId="5534D0F0" w:rsidR="00860481" w:rsidRDefault="00860481" w:rsidP="00860481">
            <w:pPr>
              <w:spacing w:after="0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Унапређивање наставне праксе кроз размену професионалних искустава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DD65" w14:textId="549D3FCD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27. 11. 2021.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3AAA" w14:textId="700CC13A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76D4" w14:textId="518DF785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Александар Бауцал</w:t>
            </w:r>
          </w:p>
        </w:tc>
      </w:tr>
      <w:tr w:rsidR="00860481" w14:paraId="1B5DB5AB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34F0F5" w14:textId="636E9BC4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0CD48C" w14:textId="294DBD32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 w:rsidRPr="00A52463">
              <w:rPr>
                <w:lang w:val="sr-Cyrl-RS"/>
              </w:rPr>
              <w:t>К3 П</w:t>
            </w:r>
            <w:r>
              <w:rPr>
                <w:lang w:val="sr-Cyrl-R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EE48" w14:textId="3A164C0C" w:rsidR="00860481" w:rsidRDefault="00860481" w:rsidP="00860481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BF773" w14:textId="48D83244" w:rsidR="00860481" w:rsidRDefault="00860481" w:rsidP="00860481">
            <w:pPr>
              <w:spacing w:after="0"/>
              <w:rPr>
                <w:rFonts w:eastAsia="Times New Roman"/>
                <w:lang w:val="sr-Cyrl-RS"/>
              </w:rPr>
            </w:pPr>
            <w:r w:rsidRPr="00A52463">
              <w:rPr>
                <w:rFonts w:eastAsia="Times New Roman"/>
                <w:lang w:val="sr-Cyrl-RS"/>
              </w:rPr>
              <w:t>Подршка ученицима са проблемима у школи и у дому ученика и њиховим родитељима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F8EE" w14:textId="121DC1F5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5. 11. – 8. 12. 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8992" w14:textId="04011055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36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67FA" w14:textId="676671FD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Бранкица Михаиловић Илић</w:t>
            </w:r>
          </w:p>
        </w:tc>
      </w:tr>
      <w:tr w:rsidR="00860481" w14:paraId="5A368F45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DA33C5" w14:textId="7A65F37D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010760" w14:textId="25D87EA3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К2 П2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BCA1" w14:textId="0CBC10AD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трибина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1C4C" w14:textId="44D012A8" w:rsidR="00860481" w:rsidRDefault="00860481" w:rsidP="0086048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Педагошка документација: свеска праћења развоја и напредовања ученика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3EBD" w14:textId="177EE6B9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15. 12. 2021.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2BC2A" w14:textId="08DA799A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797E" w14:textId="4077B29B" w:rsidR="00860481" w:rsidRPr="00EC5F9C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60481" w14:paraId="260B9422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945FC6" w14:textId="0A11E4B0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833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660771" w14:textId="77777777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К1</w:t>
            </w:r>
          </w:p>
          <w:p w14:paraId="3E2AF98F" w14:textId="57BE7FA3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B97F" w14:textId="126A693D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E8BE" w14:textId="65F790F8" w:rsidR="00860481" w:rsidRDefault="00860481" w:rsidP="00860481">
            <w:pPr>
              <w:spacing w:after="0"/>
              <w:rPr>
                <w:lang w:val="sr-Cyrl-RS"/>
              </w:rPr>
            </w:pPr>
            <w:r>
              <w:rPr>
                <w:rFonts w:eastAsiaTheme="minorHAnsi"/>
                <w:color w:val="000000"/>
                <w:lang w:val="sr-Cyrl-RS"/>
              </w:rPr>
              <w:t>63. републички зимски семинар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B64A" w14:textId="349399C9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21. – 23. 1. 2022.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F29F" w14:textId="41A8AE86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24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B161" w14:textId="7296CAA6" w:rsidR="00860481" w:rsidRPr="00EC5F9C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 Драгићевић</w:t>
            </w:r>
          </w:p>
        </w:tc>
      </w:tr>
      <w:tr w:rsidR="00860481" w14:paraId="1C73D378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73D4CB" w14:textId="0BAD2332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B72851" w14:textId="09C9B5D7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8A95" w14:textId="1EF1C9EB" w:rsidR="00860481" w:rsidRDefault="00860481" w:rsidP="00860481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трибина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6A31" w14:textId="6246D3FC" w:rsidR="00860481" w:rsidRDefault="00860481" w:rsidP="00860481">
            <w:pPr>
              <w:spacing w:after="0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Формативно оцењивање: методе, технике и инструменти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C181" w14:textId="2A6688FA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lang w:val="sr-Cyrl-RS"/>
              </w:rPr>
              <w:t>2. 2. 2022.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3453" w14:textId="3AA1AC12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3269" w14:textId="4BF6E54A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 w:rsidRPr="00EC5F9C">
              <w:rPr>
                <w:lang w:val="sr-Cyrl-RS"/>
              </w:rPr>
              <w:t>Јасмина Ђелић</w:t>
            </w:r>
          </w:p>
        </w:tc>
      </w:tr>
      <w:tr w:rsidR="007A639A" w14:paraId="006B0D05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38F52" w14:textId="568717BC" w:rsidR="007A639A" w:rsidRDefault="007A639A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DF715" w14:textId="17A66E1A" w:rsidR="007A639A" w:rsidRDefault="007A639A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C69C" w14:textId="54E45469" w:rsidR="007A639A" w:rsidRDefault="007A639A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трибина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0A50" w14:textId="74E456C5" w:rsidR="007A639A" w:rsidRDefault="007A639A" w:rsidP="0086048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Комуникацијске вештине у школској арени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8F62" w14:textId="1584DA9E" w:rsidR="007A639A" w:rsidRDefault="007A639A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23. 2. 2022.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60CA" w14:textId="24C3A48F" w:rsidR="007A639A" w:rsidRDefault="007A639A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1C72" w14:textId="008CCE88" w:rsidR="007A639A" w:rsidRPr="00EC5F9C" w:rsidRDefault="007A639A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60481" w14:paraId="341B088E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7A5BBE" w14:textId="6A19AB86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1E62C3" w14:textId="75D61B01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К2П3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AB68" w14:textId="31D6E1B6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8314" w14:textId="1B9DCFC5" w:rsidR="00860481" w:rsidRDefault="00860481" w:rsidP="0086048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Филм и филмска анимација као иновативно дидактичко средство у курикулуму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8F59" w14:textId="10388B71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 - 27. 2.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378D" w14:textId="644A1D7A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FD8F" w14:textId="0A59D0B4" w:rsidR="00860481" w:rsidRPr="00EC5F9C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Драгана Живковић Скокић</w:t>
            </w:r>
          </w:p>
        </w:tc>
      </w:tr>
      <w:tr w:rsidR="00860481" w14:paraId="469BC5D5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83A64D" w14:textId="32FA4814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427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8F9D93" w14:textId="46ABEEAC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К2 П1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FF29" w14:textId="4CF01A4B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трибина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D223" w14:textId="322D98F9" w:rsidR="00860481" w:rsidRDefault="00860481" w:rsidP="0086048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Дигитална наставна средства – корак напред или назад?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677F" w14:textId="1A524740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10. 3. 2022.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6AB8" w14:textId="61841DF7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1127" w14:textId="247E8405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Радојка Стефановић</w:t>
            </w:r>
          </w:p>
        </w:tc>
      </w:tr>
      <w:tr w:rsidR="00860481" w14:paraId="05F14EEA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AADA1A" w14:textId="13B0B680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7E0BE3" w14:textId="7D560392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К3П2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C16F" w14:textId="67D3E548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7B1D" w14:textId="470FF511" w:rsidR="00860481" w:rsidRDefault="00860481" w:rsidP="0086048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Даровито дете у школи и шта са њим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05CB" w14:textId="4A3954F5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 - 13. 3.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F2C5" w14:textId="147D154C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47FB" w14:textId="1DA6B35E" w:rsidR="00860481" w:rsidRPr="00EC5F9C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Данијела Обрадовић</w:t>
            </w:r>
          </w:p>
        </w:tc>
      </w:tr>
      <w:tr w:rsidR="00860481" w14:paraId="7A64F5F2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9FB58" w14:textId="099302DE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395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4C37C2" w14:textId="432B32D1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eastAsiaTheme="minorEastAsia"/>
                <w:lang w:val="sr-Cyrl-RS"/>
              </w:rPr>
              <w:t>К1П3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F0AE" w14:textId="08BC18C6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2FEE" w14:textId="6DDCB44D" w:rsidR="00860481" w:rsidRDefault="00860481" w:rsidP="00860481">
            <w:pPr>
              <w:spacing w:after="0"/>
              <w:rPr>
                <w:lang w:val="sr-Cyrl-RS"/>
              </w:rPr>
            </w:pPr>
            <w:r>
              <w:rPr>
                <w:rFonts w:eastAsiaTheme="minorEastAsia"/>
                <w:lang w:val="sr-Cyrl-RS"/>
              </w:rPr>
              <w:t>Искористи час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ACCD" w14:textId="4240D9A9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rFonts w:eastAsiaTheme="minorEastAsia"/>
                <w:lang w:val="sr-Cyrl-RS"/>
              </w:rPr>
              <w:t>26. 3. 2022.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E31AD" w14:textId="27015404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A7C5" w14:textId="6F988B1B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rFonts w:eastAsiaTheme="minorEastAsia"/>
                <w:lang w:val="sr-Cyrl-RS"/>
              </w:rPr>
              <w:t xml:space="preserve">Данијела </w:t>
            </w:r>
            <w:r>
              <w:rPr>
                <w:rFonts w:eastAsiaTheme="minorEastAsia"/>
                <w:lang w:val="sr-Cyrl-RS"/>
              </w:rPr>
              <w:lastRenderedPageBreak/>
              <w:t>Ивановски</w:t>
            </w:r>
          </w:p>
        </w:tc>
      </w:tr>
      <w:tr w:rsidR="00860481" w14:paraId="4EB44D2C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80A9C2" w14:textId="2609A165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FD2F39" w14:textId="67CF15CA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7CF0" w14:textId="67603784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трибина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FE37" w14:textId="29F4130A" w:rsidR="00860481" w:rsidRDefault="00860481" w:rsidP="0086048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Знати своје границе је пола добре комуникације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8E13" w14:textId="6C0EAD89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29. 3. 2022.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3FBF" w14:textId="29C41179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8237" w14:textId="75110A46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rFonts w:eastAsiaTheme="minorEastAsia"/>
                <w:lang w:val="sr-Cyrl-RS"/>
              </w:rPr>
              <w:t>Јелена Марушић</w:t>
            </w:r>
          </w:p>
        </w:tc>
      </w:tr>
      <w:tr w:rsidR="00860481" w14:paraId="02DEBD75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3C8103" w14:textId="02EA22A4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2E0968" w14:textId="43436C66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К4П4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D943" w14:textId="112C0A80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AA31" w14:textId="49601003" w:rsidR="00860481" w:rsidRDefault="00860481" w:rsidP="0086048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Наставник на делу у превенцији вршњачког насиља и креирању позитивне школске климе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0540" w14:textId="653A9AD3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3. 4. 2022.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2DDB" w14:textId="14526CF8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20F2" w14:textId="08C92C75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Данијела Обрадовић</w:t>
            </w:r>
          </w:p>
        </w:tc>
      </w:tr>
      <w:tr w:rsidR="00860481" w14:paraId="219563A9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8297E3" w14:textId="2232CABB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09D16E" w14:textId="5D558874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К2П3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4D72" w14:textId="320AEE79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B1C8" w14:textId="766FB350" w:rsidR="00860481" w:rsidRDefault="00860481" w:rsidP="0086048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Програм подршке наставницима и стручним сарадницима за рад у основној и средњој школи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154E" w14:textId="4C7AD202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9. 4. 2022.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39E6" w14:textId="1ED77DFB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05A5" w14:textId="06287CAD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Татјана Јаћимовић</w:t>
            </w:r>
          </w:p>
        </w:tc>
      </w:tr>
      <w:tr w:rsidR="00860481" w14:paraId="6E884D18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06D283" w14:textId="47EBCF34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5313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C6F130" w14:textId="156A13F4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К1П1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F932E" w14:textId="0C0AC18E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3643" w14:textId="5B4984ED" w:rsidR="00860481" w:rsidRDefault="00860481" w:rsidP="0086048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Обука школских администратора основних и средњих школа за рад у систему за управљање учењем Мудл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670E" w14:textId="540D2EAB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5F33" w14:textId="3A5F65B1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32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FC93" w14:textId="4E553267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К. Алексић</w:t>
            </w:r>
          </w:p>
        </w:tc>
      </w:tr>
      <w:tr w:rsidR="00860481" w14:paraId="6B350066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920503" w14:textId="17B4F042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D727E4" w14:textId="2D2C4DE4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53EF" w14:textId="183E6819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конференција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C646" w14:textId="733A59FF" w:rsidR="00860481" w:rsidRDefault="00860481" w:rsidP="0086048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Дигитално образовање 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4C16" w14:textId="4057FE14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 -9. 4.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CDF8" w14:textId="0ABB1FC8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851A" w14:textId="6CF7E3A3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више предавача</w:t>
            </w:r>
          </w:p>
        </w:tc>
      </w:tr>
      <w:tr w:rsidR="00860481" w14:paraId="4C6DD42D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17380F" w14:textId="14DCA4A8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526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CE5FAE" w14:textId="3689E773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К2П3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73F2" w14:textId="613765D1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EDAB" w14:textId="1DDF6376" w:rsidR="00860481" w:rsidRPr="00F32981" w:rsidRDefault="00860481" w:rsidP="00860481">
            <w:pPr>
              <w:spacing w:after="0"/>
              <w:rPr>
                <w:i/>
                <w:iCs/>
                <w:lang w:val="sr-Cyrl-RS"/>
              </w:rPr>
            </w:pPr>
            <w:r w:rsidRPr="00F32981">
              <w:rPr>
                <w:lang w:val="sr-Cyrl-RS"/>
              </w:rPr>
              <w:t>Оцењивање у функцији повећања мотивације за учење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7A265" w14:textId="6650B5BE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16. 4. 2022.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DDE66" w14:textId="41591A15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C37F" w14:textId="497BFDA7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Зденка Рајковић</w:t>
            </w:r>
          </w:p>
        </w:tc>
      </w:tr>
      <w:tr w:rsidR="00860481" w14:paraId="226E9E18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C2E244" w14:textId="7EA98966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515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6F0778" w14:textId="4514002F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К2П4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6C58" w14:textId="2AB6CD8D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5F70" w14:textId="171F5F4A" w:rsidR="00860481" w:rsidRDefault="00860481" w:rsidP="0086048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Огледно/угледни часови као подстицај наставника за даљи професионални развој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FBB7" w14:textId="6EDEB411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16. 4. 2022.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85E1" w14:textId="545B014C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DFE1" w14:textId="0F9E5006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Биљана Тодоровић</w:t>
            </w:r>
          </w:p>
        </w:tc>
      </w:tr>
      <w:tr w:rsidR="00860481" w14:paraId="72B5B69E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5E6986" w14:textId="295AC217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0311B9" w14:textId="66B76B13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К1П3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AA17" w14:textId="7EBEEDDA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923EC" w14:textId="6184D395" w:rsidR="00860481" w:rsidRDefault="00860481" w:rsidP="0086048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Ликовно стваралаштво у школи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0068" w14:textId="7FB27222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16. 4. 2022.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705F" w14:textId="2011E0F2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B725" w14:textId="0E62EDBD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С. М. Ивановић</w:t>
            </w:r>
          </w:p>
        </w:tc>
      </w:tr>
      <w:tr w:rsidR="00860481" w14:paraId="3470E350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17FA6C" w14:textId="2A246333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EED95A" w14:textId="4E771DA7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К2П3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1C8D" w14:textId="66161775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124E" w14:textId="1F9721DF" w:rsidR="00860481" w:rsidRDefault="00860481" w:rsidP="0086048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Музиком до знања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264E" w14:textId="559D8943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16. 4. 2022.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4CC" w14:textId="790F603E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96B1" w14:textId="064E5B5D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Вања Хршак</w:t>
            </w:r>
          </w:p>
        </w:tc>
      </w:tr>
      <w:tr w:rsidR="00860481" w14:paraId="1BEE21DA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44AFCA" w14:textId="794184D6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517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18A3AF" w14:textId="4F2F3005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К2П3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C5F79" w14:textId="6C8B1DAF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51D8" w14:textId="1A846F1D" w:rsidR="00860481" w:rsidRDefault="00860481" w:rsidP="0086048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Од лутке до знања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B7761" w14:textId="05340019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16. 4. 2022.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88A7" w14:textId="7548F056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1BEE" w14:textId="1EA63B66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 Бастић</w:t>
            </w:r>
          </w:p>
        </w:tc>
      </w:tr>
      <w:tr w:rsidR="00860481" w14:paraId="2779AD22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7C6361" w14:textId="69850C67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FD4FBE" w14:textId="6D0AA62B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К1П3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D4C9" w14:textId="741A555E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F5AB" w14:textId="4D0230FE" w:rsidR="00860481" w:rsidRDefault="00860481" w:rsidP="0086048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Проблемска настава природе и друштва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7903" w14:textId="566C3D89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16. 4. 2022.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4467" w14:textId="6204EEC5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F4DE" w14:textId="318AED42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 Миловановић</w:t>
            </w:r>
          </w:p>
        </w:tc>
      </w:tr>
      <w:tr w:rsidR="00860481" w14:paraId="096F5757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E6FF16" w14:textId="34768ADE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451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4D977" w14:textId="23CA1488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К2П3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8858" w14:textId="786EB0DC" w:rsidR="00860481" w:rsidRDefault="00860481" w:rsidP="0086048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50D7" w14:textId="0C64D7B2" w:rsidR="00860481" w:rsidRDefault="00860481" w:rsidP="0086048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Интеграцијом наставних садржаја до функционалне писмености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1CC6" w14:textId="2E8384D6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16. 4. 2022.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BB83" w14:textId="4EE899D1" w:rsidR="00860481" w:rsidRDefault="00860481" w:rsidP="00860481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536D" w14:textId="62635C8C" w:rsidR="00860481" w:rsidRDefault="00860481" w:rsidP="0086048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Зорица Вукајловић</w:t>
            </w:r>
          </w:p>
        </w:tc>
      </w:tr>
      <w:tr w:rsidR="004C53F7" w14:paraId="0B38ED7B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94B7D" w14:textId="58C07989" w:rsidR="004C53F7" w:rsidRDefault="004C53F7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414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A20555" w14:textId="6B035CAD" w:rsidR="004C53F7" w:rsidRDefault="004C53F7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К2П4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385D" w14:textId="7B0745DD" w:rsidR="004C53F7" w:rsidRDefault="004C53F7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2140" w14:textId="61103A93" w:rsidR="004C53F7" w:rsidRDefault="004C53F7" w:rsidP="004C53F7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Хоризонталним и вршњачким учењем до бољих резултата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6972" w14:textId="46A40D04" w:rsidR="004C53F7" w:rsidRDefault="004C53F7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17. 4. 2022.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020B" w14:textId="1E9436B6" w:rsidR="004C53F7" w:rsidRDefault="004C53F7" w:rsidP="004C53F7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52B6" w14:textId="370398F1" w:rsidR="004C53F7" w:rsidRDefault="004C53F7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Виолета Давидовић</w:t>
            </w:r>
          </w:p>
        </w:tc>
      </w:tr>
      <w:tr w:rsidR="00646A97" w14:paraId="213F15B5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7D256" w14:textId="050707B6" w:rsidR="00646A97" w:rsidRDefault="00646A97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3CFDA4" w14:textId="0D25CB96" w:rsidR="00646A97" w:rsidRDefault="00646A97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t>K1 K2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5298" w14:textId="14C83806" w:rsidR="00646A97" w:rsidRDefault="00646A97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7F24" w14:textId="3AA51B6A" w:rsidR="00646A97" w:rsidRDefault="00646A97" w:rsidP="004C53F7">
            <w:pPr>
              <w:spacing w:after="0"/>
              <w:rPr>
                <w:lang w:val="sr-Cyrl-RS"/>
              </w:rPr>
            </w:pPr>
            <w:r>
              <w:rPr>
                <w:bCs/>
                <w:iCs/>
              </w:rPr>
              <w:t>Програм обуке за запослене у образовању /Дигитална учионица/дигитално компетентан наставник – увођење електронских уџбеника и дигиталних образовних материјала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4D76" w14:textId="2A7D7AAA" w:rsidR="00646A97" w:rsidRPr="00646A97" w:rsidRDefault="00646A97" w:rsidP="004C53F7">
            <w:pPr>
              <w:spacing w:after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11. 5. 2022.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8959" w14:textId="0056B2A2" w:rsidR="00646A97" w:rsidRPr="00646A97" w:rsidRDefault="00646A97" w:rsidP="004C53F7">
            <w:pPr>
              <w:spacing w:after="0"/>
              <w:jc w:val="center"/>
              <w:rPr>
                <w:rFonts w:eastAsiaTheme="minorEastAsia"/>
                <w:lang w:val="sr-Latn-RS"/>
              </w:rPr>
            </w:pPr>
            <w:r>
              <w:rPr>
                <w:rFonts w:eastAsiaTheme="minorEastAsia"/>
                <w:lang w:val="sr-Latn-RS"/>
              </w:rPr>
              <w:t>19,5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0014F" w14:textId="4572FC48" w:rsidR="00646A97" w:rsidRPr="008A6640" w:rsidRDefault="00646A97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више предавача</w:t>
            </w:r>
          </w:p>
        </w:tc>
      </w:tr>
      <w:tr w:rsidR="008A6640" w14:paraId="776E9558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9C17B2" w14:textId="0D366ED6" w:rsidR="008A6640" w:rsidRDefault="008A6640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765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45DD62" w14:textId="370B44BB" w:rsidR="008A6640" w:rsidRDefault="008A6640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CAA7" w14:textId="0C78357C" w:rsidR="008A6640" w:rsidRDefault="008A6640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трибина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182C" w14:textId="091E794F" w:rsidR="008A6640" w:rsidRDefault="008A6640" w:rsidP="004C53F7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Ко се боји медијске писмености још...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2FF8" w14:textId="25010A5D" w:rsidR="008A6640" w:rsidRDefault="008A6640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26. 5. 2022.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0AB8" w14:textId="1FF90724" w:rsidR="008A6640" w:rsidRDefault="008A6640" w:rsidP="004C53F7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1594" w14:textId="36174DAA" w:rsidR="008A6640" w:rsidRDefault="008A6640" w:rsidP="004C53F7">
            <w:pPr>
              <w:spacing w:after="0"/>
              <w:jc w:val="center"/>
              <w:rPr>
                <w:lang w:val="sr-Cyrl-RS"/>
              </w:rPr>
            </w:pPr>
            <w:r w:rsidRPr="008A6640">
              <w:rPr>
                <w:lang w:val="sr-Cyrl-RS"/>
              </w:rPr>
              <w:t>Светлана Безданов Гостимир</w:t>
            </w:r>
          </w:p>
        </w:tc>
      </w:tr>
      <w:tr w:rsidR="004C53F7" w14:paraId="7BF9F12C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D91A29" w14:textId="592B7785" w:rsidR="004C53F7" w:rsidRDefault="004C53F7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CD893D" w14:textId="73951A88" w:rsidR="004C53F7" w:rsidRDefault="004C53F7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A3D5" w14:textId="3A27BEDB" w:rsidR="004C53F7" w:rsidRDefault="004C53F7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трибина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DE79" w14:textId="21D19D52" w:rsidR="004C53F7" w:rsidRDefault="004C53F7" w:rsidP="004C53F7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Учење кроз естетику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AC5D" w14:textId="018D0A64" w:rsidR="004C53F7" w:rsidRDefault="004C53F7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6. 6. 2022.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2E8C" w14:textId="1AD44944" w:rsidR="004C53F7" w:rsidRDefault="004C53F7" w:rsidP="004C53F7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84A0" w14:textId="5D0B6C40" w:rsidR="004C53F7" w:rsidRDefault="004C53F7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Астрид Пост</w:t>
            </w:r>
          </w:p>
        </w:tc>
      </w:tr>
      <w:tr w:rsidR="004C53F7" w14:paraId="23949E64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4617EA" w14:textId="34EDC686" w:rsidR="004C53F7" w:rsidRDefault="004C53F7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104001" w14:textId="20E5C7D7" w:rsidR="004C53F7" w:rsidRDefault="004C53F7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43198" w14:textId="2A304FAF" w:rsidR="004C53F7" w:rsidRDefault="004C53F7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55C8" w14:textId="1A6DB87B" w:rsidR="004C53F7" w:rsidRDefault="004C53F7" w:rsidP="004C53F7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Етика и интегритет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AB106" w14:textId="7E4AFA3B" w:rsidR="004C53F7" w:rsidRDefault="004C53F7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 6. -30. 6.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60513" w14:textId="1D6EA871" w:rsidR="004C53F7" w:rsidRDefault="004C53F7" w:rsidP="004C53F7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9833" w14:textId="3940A608" w:rsidR="004C53F7" w:rsidRDefault="004C53F7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0F3815" w14:paraId="0BCCEF79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3AC89" w14:textId="21FC7D84" w:rsidR="000F3815" w:rsidRDefault="000F3815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EC003" w14:textId="6D6049CF" w:rsidR="000F3815" w:rsidRDefault="000F3815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90E6D" w14:textId="77855685" w:rsidR="000F3815" w:rsidRDefault="000F3815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558D" w14:textId="3E831CF2" w:rsidR="000F3815" w:rsidRDefault="000F3815" w:rsidP="004C53F7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Програм обуке за дежурне наставнике на завршном испиту у основном образовању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AF8D" w14:textId="01CDC8B8" w:rsidR="000F3815" w:rsidRDefault="000F3815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20. 6. 2022.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B04E" w14:textId="1EBE317F" w:rsidR="000F3815" w:rsidRDefault="000F3815" w:rsidP="004C53F7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7262" w14:textId="017D9CED" w:rsidR="000F3815" w:rsidRDefault="000F3815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78558D" w14:paraId="7762176F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BE00ED" w14:textId="3EBD501F" w:rsidR="0078558D" w:rsidRDefault="0078558D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366ECC" w14:textId="5BD8111D" w:rsidR="0078558D" w:rsidRDefault="0078558D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t>К2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54C3" w14:textId="30593FA1" w:rsidR="0078558D" w:rsidRDefault="0078558D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8FB7" w14:textId="162B1350" w:rsidR="0078558D" w:rsidRDefault="0078558D" w:rsidP="004C53F7">
            <w:pPr>
              <w:spacing w:after="0"/>
              <w:rPr>
                <w:lang w:val="sr-Cyrl-RS"/>
              </w:rPr>
            </w:pPr>
            <w:r>
              <w:t>Програм обуке за супервизоре и председнике школских комисија на завршном испиту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0EE8" w14:textId="15B577FE" w:rsidR="0078558D" w:rsidRDefault="0078558D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>
              <w:t>. 6. 202</w:t>
            </w:r>
            <w:r>
              <w:rPr>
                <w:lang w:val="sr-Cyrl-RS"/>
              </w:rPr>
              <w:t>2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D9A9" w14:textId="76FB6885" w:rsidR="0078558D" w:rsidRDefault="0078558D" w:rsidP="004C53F7">
            <w:pPr>
              <w:spacing w:after="0"/>
              <w:jc w:val="center"/>
              <w:rPr>
                <w:rFonts w:eastAsiaTheme="minorEastAsia"/>
                <w:lang w:val="sr-Cyrl-RS"/>
              </w:rPr>
            </w:pPr>
            <w: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FA24" w14:textId="2C05E251" w:rsidR="0078558D" w:rsidRDefault="0078558D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33942" w14:paraId="39011822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2100BE" w14:textId="482739E6" w:rsidR="00333942" w:rsidRDefault="00333942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2630B1" w14:textId="5BEF995B" w:rsidR="00333942" w:rsidRPr="00333942" w:rsidRDefault="00333942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К3 П4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F4EE" w14:textId="4C1B26A9" w:rsidR="00333942" w:rsidRDefault="00333942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обука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2766" w14:textId="26383901" w:rsidR="00333942" w:rsidRPr="00333942" w:rsidRDefault="00333942" w:rsidP="004C53F7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Психичко и социјално вршњачко насиље, препознавање, интервенција и превенција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6532" w14:textId="6E706E83" w:rsidR="00333942" w:rsidRDefault="00333942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12. 3. 2022.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13A5" w14:textId="11DB1665" w:rsidR="00333942" w:rsidRPr="00333942" w:rsidRDefault="00333942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6AAB" w14:textId="51EEA51B" w:rsidR="00333942" w:rsidRDefault="00333942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Невена Ловринчевић</w:t>
            </w:r>
          </w:p>
        </w:tc>
      </w:tr>
      <w:tr w:rsidR="00333942" w14:paraId="2AE267D2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1480DB" w14:textId="628441D4" w:rsidR="00333942" w:rsidRDefault="007427A5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A024CD" w14:textId="06DE3D0F" w:rsidR="00333942" w:rsidRPr="007427A5" w:rsidRDefault="007427A5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C51B" w14:textId="281C7F81" w:rsidR="00333942" w:rsidRDefault="007427A5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трибина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8796" w14:textId="55BF8CFB" w:rsidR="00333942" w:rsidRDefault="007427A5" w:rsidP="004C53F7">
            <w:pPr>
              <w:spacing w:after="0"/>
            </w:pPr>
            <w:r>
              <w:rPr>
                <w:lang w:val="sr-Cyrl-RS"/>
              </w:rPr>
              <w:t>Мапе ума – начин да учење буде игра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32D3" w14:textId="00585F4D" w:rsidR="00333942" w:rsidRDefault="007427A5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11. 5. 2022.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9E5F" w14:textId="16D9102A" w:rsidR="00333942" w:rsidRPr="007427A5" w:rsidRDefault="007427A5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67490" w14:textId="59B515F0" w:rsidR="00333942" w:rsidRDefault="007427A5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Марина Панић</w:t>
            </w:r>
          </w:p>
        </w:tc>
      </w:tr>
      <w:tr w:rsidR="00085449" w14:paraId="47868DC0" w14:textId="77777777" w:rsidTr="0076408D">
        <w:trPr>
          <w:trHeight w:val="29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E5E273" w14:textId="77777777" w:rsidR="00085449" w:rsidRDefault="00085449" w:rsidP="004C53F7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2D2F2B" w14:textId="77777777" w:rsidR="00085449" w:rsidRDefault="00085449" w:rsidP="004C53F7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52D9" w14:textId="0E960091" w:rsidR="00085449" w:rsidRDefault="00085449" w:rsidP="004C53F7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стручни скуп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1A96" w14:textId="1874A200" w:rsidR="00085449" w:rsidRDefault="00085449" w:rsidP="004C53F7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Ја обликујем будућност. Подучавам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B878" w14:textId="761B2622" w:rsidR="00085449" w:rsidRDefault="00085449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 – 14. 5. 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B47B" w14:textId="3EB80E6A" w:rsidR="00085449" w:rsidRDefault="00085449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rFonts w:eastAsiaTheme="minorEastAsia"/>
                <w:lang w:val="sr-Cyrl-RS"/>
              </w:rPr>
              <w:t>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80D7" w14:textId="65EF6AE2" w:rsidR="00085449" w:rsidRDefault="00085449" w:rsidP="004C53F7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CS"/>
              </w:rPr>
              <w:t>Криста Маколиф</w:t>
            </w:r>
          </w:p>
        </w:tc>
      </w:tr>
    </w:tbl>
    <w:p w14:paraId="081D94D8" w14:textId="77777777" w:rsidR="002E2877" w:rsidRPr="0081018B" w:rsidRDefault="002E2877" w:rsidP="002E2877"/>
    <w:p w14:paraId="71E3E72D" w14:textId="77777777" w:rsidR="002E2877" w:rsidRDefault="002E2877" w:rsidP="002E28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7128"/>
      </w:tblGrid>
      <w:tr w:rsidR="002E2877" w14:paraId="33CB87F7" w14:textId="77777777" w:rsidTr="00D7446A">
        <w:trPr>
          <w:trHeight w:val="782"/>
        </w:trPr>
        <w:tc>
          <w:tcPr>
            <w:tcW w:w="6048" w:type="dxa"/>
            <w:vAlign w:val="center"/>
          </w:tcPr>
          <w:p w14:paraId="4F2898D7" w14:textId="77777777" w:rsidR="002E2877" w:rsidRDefault="002E2877" w:rsidP="00D7446A">
            <w:pPr>
              <w:jc w:val="center"/>
            </w:pPr>
            <w:r>
              <w:rPr>
                <w:sz w:val="32"/>
                <w:szCs w:val="32"/>
              </w:rPr>
              <w:t>НАЗИВ СЕМИНАРА</w:t>
            </w:r>
          </w:p>
        </w:tc>
        <w:tc>
          <w:tcPr>
            <w:tcW w:w="7128" w:type="dxa"/>
            <w:vAlign w:val="center"/>
          </w:tcPr>
          <w:p w14:paraId="637C54BB" w14:textId="77777777" w:rsidR="002E2877" w:rsidRDefault="002E2877" w:rsidP="00D7446A">
            <w:pPr>
              <w:jc w:val="center"/>
            </w:pPr>
            <w:r>
              <w:rPr>
                <w:sz w:val="32"/>
                <w:szCs w:val="32"/>
              </w:rPr>
              <w:t>ПРИСУТНИ НАСТАВНИЦИ</w:t>
            </w:r>
          </w:p>
        </w:tc>
      </w:tr>
      <w:tr w:rsidR="00A9398B" w14:paraId="7C463066" w14:textId="77777777" w:rsidTr="00BF76FB">
        <w:tc>
          <w:tcPr>
            <w:tcW w:w="6048" w:type="dxa"/>
            <w:vAlign w:val="center"/>
          </w:tcPr>
          <w:p w14:paraId="222BD624" w14:textId="77777777" w:rsidR="00A9398B" w:rsidRDefault="00AB170B" w:rsidP="00BF76FB">
            <w:r>
              <w:t>Како до успешне сарадње са родитељима</w:t>
            </w:r>
          </w:p>
        </w:tc>
        <w:tc>
          <w:tcPr>
            <w:tcW w:w="7128" w:type="dxa"/>
            <w:vAlign w:val="center"/>
          </w:tcPr>
          <w:p w14:paraId="06C2DA87" w14:textId="77777777" w:rsidR="00A9398B" w:rsidRDefault="00AB170B" w:rsidP="00D7446A">
            <w:pPr>
              <w:rPr>
                <w:rFonts w:eastAsiaTheme="minorHAnsi"/>
                <w:color w:val="000000"/>
              </w:rPr>
            </w:pPr>
            <w:r>
              <w:t>Сабине Докић Познановић</w:t>
            </w:r>
          </w:p>
        </w:tc>
      </w:tr>
      <w:tr w:rsidR="002E2877" w14:paraId="51CAF0ED" w14:textId="77777777" w:rsidTr="00BF76FB">
        <w:tc>
          <w:tcPr>
            <w:tcW w:w="6048" w:type="dxa"/>
            <w:vAlign w:val="center"/>
          </w:tcPr>
          <w:p w14:paraId="2BBBC493" w14:textId="7E2A5B6C" w:rsidR="002E2877" w:rsidRDefault="00F9528D" w:rsidP="00BF76FB">
            <w:pPr>
              <w:rPr>
                <w:bCs/>
                <w:shd w:val="clear" w:color="auto" w:fill="F7F6F3"/>
              </w:rPr>
            </w:pPr>
            <w:r>
              <w:t xml:space="preserve">Програм обуке наставника разредне наставе за предмет </w:t>
            </w:r>
            <w:r>
              <w:rPr>
                <w:lang w:val="sr-Cyrl-RS"/>
              </w:rPr>
              <w:t>Д</w:t>
            </w:r>
            <w:r>
              <w:t>игитални свет 1</w:t>
            </w:r>
          </w:p>
        </w:tc>
        <w:tc>
          <w:tcPr>
            <w:tcW w:w="7128" w:type="dxa"/>
            <w:vAlign w:val="center"/>
          </w:tcPr>
          <w:p w14:paraId="5D70F745" w14:textId="36E36E22" w:rsidR="002E2877" w:rsidRPr="00042D62" w:rsidRDefault="00F9528D" w:rsidP="005F1DCF">
            <w:pPr>
              <w:rPr>
                <w:rFonts w:eastAsiaTheme="minorHAnsi"/>
                <w:color w:val="000000"/>
                <w:lang w:val="sr-Cyrl-RS"/>
              </w:rPr>
            </w:pPr>
            <w:r>
              <w:rPr>
                <w:rFonts w:eastAsiaTheme="minorHAnsi"/>
                <w:color w:val="000000"/>
                <w:lang w:val="sr-Cyrl-RS"/>
              </w:rPr>
              <w:t>Дејан Крсмановић</w:t>
            </w:r>
            <w:r w:rsidR="00042D62">
              <w:rPr>
                <w:rFonts w:eastAsiaTheme="minorHAnsi"/>
                <w:color w:val="000000"/>
                <w:lang w:val="sr-Latn-RS"/>
              </w:rPr>
              <w:t>,</w:t>
            </w:r>
            <w:r w:rsidR="00042D62">
              <w:rPr>
                <w:rFonts w:eastAsiaTheme="minorHAnsi"/>
                <w:color w:val="000000"/>
                <w:lang w:val="sr-Cyrl-RS"/>
              </w:rPr>
              <w:t xml:space="preserve"> Биљана Влајковић</w:t>
            </w:r>
          </w:p>
        </w:tc>
      </w:tr>
      <w:tr w:rsidR="002E2877" w14:paraId="24A214B8" w14:textId="77777777" w:rsidTr="00BF76FB">
        <w:tc>
          <w:tcPr>
            <w:tcW w:w="6048" w:type="dxa"/>
            <w:vAlign w:val="center"/>
          </w:tcPr>
          <w:p w14:paraId="71898C49" w14:textId="70B579B6" w:rsidR="002E2877" w:rsidRDefault="00F9528D" w:rsidP="00BF76FB">
            <w:r>
              <w:t xml:space="preserve">Програм обуке наставника разредне наставе за предмет </w:t>
            </w:r>
            <w:r>
              <w:rPr>
                <w:lang w:val="sr-Cyrl-RS"/>
              </w:rPr>
              <w:t>Д</w:t>
            </w:r>
            <w:r>
              <w:t>игитални свет 2</w:t>
            </w:r>
          </w:p>
        </w:tc>
        <w:tc>
          <w:tcPr>
            <w:tcW w:w="7128" w:type="dxa"/>
            <w:vAlign w:val="center"/>
          </w:tcPr>
          <w:p w14:paraId="44D7C4B4" w14:textId="0473EB47" w:rsidR="002E2877" w:rsidRPr="00F9528D" w:rsidRDefault="00F9528D" w:rsidP="00D7446A">
            <w:pPr>
              <w:rPr>
                <w:rFonts w:eastAsiaTheme="minorHAnsi"/>
                <w:color w:val="000000"/>
                <w:lang w:val="sr-Cyrl-RS"/>
              </w:rPr>
            </w:pPr>
            <w:r>
              <w:rPr>
                <w:rFonts w:eastAsiaTheme="minorHAnsi"/>
                <w:color w:val="000000"/>
                <w:lang w:val="sr-Cyrl-RS"/>
              </w:rPr>
              <w:t>Дејан Крсмановић, Виолета Милосављевић</w:t>
            </w:r>
            <w:r w:rsidR="00042D62">
              <w:rPr>
                <w:rFonts w:eastAsiaTheme="minorHAnsi"/>
                <w:color w:val="000000"/>
                <w:lang w:val="sr-Cyrl-RS"/>
              </w:rPr>
              <w:t xml:space="preserve">, </w:t>
            </w:r>
            <w:r w:rsidR="00042D62" w:rsidRPr="00042D62">
              <w:rPr>
                <w:rFonts w:eastAsiaTheme="minorHAnsi"/>
                <w:color w:val="000000"/>
                <w:lang w:val="sr-Cyrl-RS"/>
              </w:rPr>
              <w:t>Биљана Влајковић,</w:t>
            </w:r>
            <w:r w:rsidR="00DF7116">
              <w:rPr>
                <w:rFonts w:eastAsiaTheme="minorHAnsi"/>
                <w:color w:val="000000"/>
                <w:lang w:val="sr-Cyrl-RS"/>
              </w:rPr>
              <w:t xml:space="preserve"> Сабине Докић Познановић</w:t>
            </w:r>
          </w:p>
        </w:tc>
      </w:tr>
      <w:tr w:rsidR="002E2877" w14:paraId="2E46DC54" w14:textId="77777777" w:rsidTr="00BF76FB">
        <w:tc>
          <w:tcPr>
            <w:tcW w:w="6048" w:type="dxa"/>
            <w:vAlign w:val="center"/>
          </w:tcPr>
          <w:p w14:paraId="79019CD3" w14:textId="09B24B02" w:rsidR="002E2877" w:rsidRPr="00042D62" w:rsidRDefault="00042D62" w:rsidP="00BF76FB">
            <w:pPr>
              <w:rPr>
                <w:lang w:val="sr-Cyrl-RS"/>
              </w:rPr>
            </w:pPr>
            <w:r>
              <w:rPr>
                <w:lang w:val="sr-Cyrl-RS"/>
              </w:rPr>
              <w:t>Дидактичке игрице за децу паметнице</w:t>
            </w:r>
          </w:p>
        </w:tc>
        <w:tc>
          <w:tcPr>
            <w:tcW w:w="7128" w:type="dxa"/>
            <w:vAlign w:val="center"/>
          </w:tcPr>
          <w:p w14:paraId="4DEA3D84" w14:textId="35831A35" w:rsidR="002E2877" w:rsidRPr="00042D62" w:rsidRDefault="00042D62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Сабине Докић Познановић</w:t>
            </w:r>
          </w:p>
        </w:tc>
      </w:tr>
      <w:tr w:rsidR="002E2877" w14:paraId="39101917" w14:textId="77777777" w:rsidTr="00BF76FB">
        <w:tc>
          <w:tcPr>
            <w:tcW w:w="6048" w:type="dxa"/>
            <w:vAlign w:val="center"/>
          </w:tcPr>
          <w:p w14:paraId="6F7F4127" w14:textId="2E9E9FCE" w:rsidR="002E2877" w:rsidRPr="00561AD7" w:rsidRDefault="00561AD7" w:rsidP="00BF76FB">
            <w:pPr>
              <w:rPr>
                <w:lang w:val="sr-Cyrl-RS"/>
              </w:rPr>
            </w:pPr>
            <w:r>
              <w:rPr>
                <w:lang w:val="sr-Cyrl-RS"/>
              </w:rPr>
              <w:t>Исхраном до здравља</w:t>
            </w:r>
          </w:p>
        </w:tc>
        <w:tc>
          <w:tcPr>
            <w:tcW w:w="7128" w:type="dxa"/>
            <w:vAlign w:val="center"/>
          </w:tcPr>
          <w:p w14:paraId="7FF36FAC" w14:textId="542358EC" w:rsidR="002E2877" w:rsidRPr="00561AD7" w:rsidRDefault="00561AD7" w:rsidP="00BF76FB">
            <w:pPr>
              <w:rPr>
                <w:lang w:val="sr-Cyrl-RS"/>
              </w:rPr>
            </w:pPr>
            <w:r>
              <w:rPr>
                <w:lang w:val="sr-Cyrl-RS"/>
              </w:rPr>
              <w:t>Борко Антонић, Милан Арсеновић</w:t>
            </w:r>
          </w:p>
        </w:tc>
      </w:tr>
      <w:tr w:rsidR="002E2877" w14:paraId="4783244E" w14:textId="77777777" w:rsidTr="00BF76FB">
        <w:tc>
          <w:tcPr>
            <w:tcW w:w="6048" w:type="dxa"/>
            <w:vAlign w:val="center"/>
          </w:tcPr>
          <w:p w14:paraId="399F47B8" w14:textId="40B71045" w:rsidR="002E2877" w:rsidRPr="00663AB0" w:rsidRDefault="00F602B0" w:rsidP="00BF76FB">
            <w:pPr>
              <w:rPr>
                <w:rFonts w:eastAsia="Times New Roman"/>
              </w:rPr>
            </w:pPr>
            <w:r>
              <w:rPr>
                <w:lang w:val="sr-Cyrl-RS"/>
              </w:rPr>
              <w:t>До функционалног знања применом метода и техника у интерактивној настави</w:t>
            </w:r>
          </w:p>
        </w:tc>
        <w:tc>
          <w:tcPr>
            <w:tcW w:w="7128" w:type="dxa"/>
            <w:vAlign w:val="center"/>
          </w:tcPr>
          <w:p w14:paraId="2E8F38CF" w14:textId="56ADD4A7" w:rsidR="002E2877" w:rsidRPr="00F602B0" w:rsidRDefault="00F602B0" w:rsidP="00BF76FB">
            <w:pPr>
              <w:rPr>
                <w:lang w:val="sr-Cyrl-RS"/>
              </w:rPr>
            </w:pPr>
            <w:r>
              <w:rPr>
                <w:lang w:val="sr-Cyrl-RS"/>
              </w:rPr>
              <w:t>Кристина Игновска Матић</w:t>
            </w:r>
          </w:p>
        </w:tc>
      </w:tr>
      <w:tr w:rsidR="002E2877" w14:paraId="5B74CC1A" w14:textId="77777777" w:rsidTr="00BF76FB">
        <w:tc>
          <w:tcPr>
            <w:tcW w:w="6048" w:type="dxa"/>
            <w:vAlign w:val="center"/>
          </w:tcPr>
          <w:p w14:paraId="0D14ACA4" w14:textId="627C81EE" w:rsidR="002E2877" w:rsidRPr="002D19D9" w:rsidRDefault="002D19D9" w:rsidP="00BF76FB">
            <w:pPr>
              <w:rPr>
                <w:lang w:val="sr-Cyrl-RS"/>
              </w:rPr>
            </w:pPr>
            <w:r>
              <w:rPr>
                <w:lang w:val="sr-Cyrl-RS"/>
              </w:rPr>
              <w:t>Дигитална наставна средства – корак ка савременој настави</w:t>
            </w:r>
          </w:p>
        </w:tc>
        <w:tc>
          <w:tcPr>
            <w:tcW w:w="7128" w:type="dxa"/>
            <w:vAlign w:val="center"/>
          </w:tcPr>
          <w:p w14:paraId="6D2FBD0F" w14:textId="61679918" w:rsidR="002E2877" w:rsidRPr="002D19D9" w:rsidRDefault="002D19D9" w:rsidP="00BF76FB">
            <w:pPr>
              <w:rPr>
                <w:lang w:val="sr-Cyrl-RS"/>
              </w:rPr>
            </w:pPr>
            <w:r>
              <w:rPr>
                <w:lang w:val="sr-Cyrl-RS"/>
              </w:rPr>
              <w:t>Жаклина Пејић</w:t>
            </w:r>
            <w:r w:rsidR="002E0577">
              <w:rPr>
                <w:lang w:val="sr-Cyrl-RS"/>
              </w:rPr>
              <w:t>, Весна Бабић</w:t>
            </w:r>
          </w:p>
        </w:tc>
      </w:tr>
      <w:tr w:rsidR="002E2877" w14:paraId="7ED6B563" w14:textId="77777777" w:rsidTr="00BF76FB">
        <w:tc>
          <w:tcPr>
            <w:tcW w:w="6048" w:type="dxa"/>
            <w:vAlign w:val="center"/>
          </w:tcPr>
          <w:p w14:paraId="2AC6F1C4" w14:textId="7CA1A6B8" w:rsidR="002E2877" w:rsidRPr="00873DA4" w:rsidRDefault="00C86CA4" w:rsidP="00BF76FB">
            <w:r>
              <w:rPr>
                <w:lang w:val="sr-Cyrl-RS"/>
              </w:rPr>
              <w:t xml:space="preserve">ПрограмИграње – програмирање игре и игре </w:t>
            </w:r>
            <w:r>
              <w:rPr>
                <w:lang w:val="sr-Cyrl-RS"/>
              </w:rPr>
              <w:lastRenderedPageBreak/>
              <w:t>програмирањем</w:t>
            </w:r>
          </w:p>
        </w:tc>
        <w:tc>
          <w:tcPr>
            <w:tcW w:w="7128" w:type="dxa"/>
            <w:vAlign w:val="center"/>
          </w:tcPr>
          <w:p w14:paraId="2D35AA65" w14:textId="0536E927" w:rsidR="002E2877" w:rsidRPr="00DE77E9" w:rsidRDefault="00C86CA4" w:rsidP="00BF76FB">
            <w:r>
              <w:rPr>
                <w:lang w:val="sr-Cyrl-RS"/>
              </w:rPr>
              <w:lastRenderedPageBreak/>
              <w:t>Сабине Докић Познановић</w:t>
            </w:r>
          </w:p>
        </w:tc>
      </w:tr>
      <w:tr w:rsidR="002E2877" w14:paraId="6CF2FB84" w14:textId="77777777" w:rsidTr="00BF76FB">
        <w:tc>
          <w:tcPr>
            <w:tcW w:w="6048" w:type="dxa"/>
            <w:vAlign w:val="center"/>
          </w:tcPr>
          <w:p w14:paraId="0DF988DC" w14:textId="3E7F9E23" w:rsidR="002E2877" w:rsidRPr="00FC3D29" w:rsidRDefault="00FC3D29" w:rsidP="00BF76FB">
            <w:pPr>
              <w:rPr>
                <w:lang w:val="sr-Cyrl-RS"/>
              </w:rPr>
            </w:pPr>
            <w:r>
              <w:rPr>
                <w:lang w:val="sr-Cyrl-RS"/>
              </w:rPr>
              <w:t>Програм обуке за оснаживање запослених у образовању за развијање одговорног односа према здрављу, очување здравља и безбедности ученика</w:t>
            </w:r>
          </w:p>
        </w:tc>
        <w:tc>
          <w:tcPr>
            <w:tcW w:w="7128" w:type="dxa"/>
            <w:vAlign w:val="center"/>
          </w:tcPr>
          <w:p w14:paraId="390416FF" w14:textId="4F4E6FDE" w:rsidR="002E2877" w:rsidRPr="00FC3D29" w:rsidRDefault="00FC3D29" w:rsidP="00BF76FB">
            <w:pPr>
              <w:rPr>
                <w:rFonts w:eastAsiaTheme="minorHAnsi"/>
                <w:color w:val="000000"/>
                <w:lang w:val="sr-Cyrl-RS"/>
              </w:rPr>
            </w:pPr>
            <w:r>
              <w:rPr>
                <w:rFonts w:eastAsiaTheme="minorHAnsi"/>
                <w:color w:val="000000"/>
                <w:lang w:val="sr-Cyrl-RS"/>
              </w:rPr>
              <w:t>Снежана Глоговац</w:t>
            </w:r>
          </w:p>
        </w:tc>
      </w:tr>
      <w:tr w:rsidR="002E2877" w14:paraId="3E61708E" w14:textId="77777777" w:rsidTr="00BF76FB">
        <w:tc>
          <w:tcPr>
            <w:tcW w:w="6048" w:type="dxa"/>
            <w:vAlign w:val="center"/>
          </w:tcPr>
          <w:p w14:paraId="40A7F0B6" w14:textId="7E8AE2A4" w:rsidR="002E2877" w:rsidRPr="00667778" w:rsidRDefault="005012E3" w:rsidP="00BF76FB">
            <w:pPr>
              <w:rPr>
                <w:rFonts w:eastAsia="Times New Roman"/>
              </w:rPr>
            </w:pPr>
            <w:r>
              <w:rPr>
                <w:rFonts w:eastAsiaTheme="minorHAnsi"/>
                <w:color w:val="000000"/>
                <w:lang w:val="sr-Cyrl-RS"/>
              </w:rPr>
              <w:t>Авантура ума на школском часу</w:t>
            </w:r>
          </w:p>
        </w:tc>
        <w:tc>
          <w:tcPr>
            <w:tcW w:w="7128" w:type="dxa"/>
            <w:vAlign w:val="center"/>
          </w:tcPr>
          <w:p w14:paraId="05CA5667" w14:textId="790C0356" w:rsidR="002E2877" w:rsidRPr="000B4899" w:rsidRDefault="005012E3" w:rsidP="00BF76FB">
            <w:pPr>
              <w:rPr>
                <w:rFonts w:eastAsiaTheme="minorHAnsi"/>
                <w:color w:val="000000"/>
              </w:rPr>
            </w:pPr>
            <w:r>
              <w:rPr>
                <w:lang w:val="sr-Cyrl-RS"/>
              </w:rPr>
              <w:t>Жаклина Пејић</w:t>
            </w:r>
            <w:r w:rsidR="004340D7">
              <w:rPr>
                <w:lang w:val="sr-Cyrl-RS"/>
              </w:rPr>
              <w:t>, Весна Бабић</w:t>
            </w:r>
          </w:p>
        </w:tc>
      </w:tr>
      <w:tr w:rsidR="002E2877" w14:paraId="6BD38273" w14:textId="77777777" w:rsidTr="00BF76FB">
        <w:tc>
          <w:tcPr>
            <w:tcW w:w="6048" w:type="dxa"/>
            <w:vAlign w:val="center"/>
          </w:tcPr>
          <w:p w14:paraId="3B27C7D6" w14:textId="33A2ECC8" w:rsidR="002E2877" w:rsidRPr="00BA22F3" w:rsidRDefault="00BA22F3" w:rsidP="00BF76FB">
            <w:pPr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Како да наставник постане добар говорник</w:t>
            </w:r>
          </w:p>
        </w:tc>
        <w:tc>
          <w:tcPr>
            <w:tcW w:w="7128" w:type="dxa"/>
            <w:vAlign w:val="center"/>
          </w:tcPr>
          <w:p w14:paraId="002A24D4" w14:textId="4ADAB983" w:rsidR="002E2877" w:rsidRPr="00C71DA1" w:rsidRDefault="00234470" w:rsidP="00BF76FB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sr-Cyrl-RS"/>
              </w:rPr>
              <w:t xml:space="preserve">Виолета Милосављевић, </w:t>
            </w:r>
            <w:r w:rsidR="00BA22F3">
              <w:rPr>
                <w:rFonts w:eastAsiaTheme="minorHAnsi"/>
                <w:color w:val="000000"/>
                <w:lang w:val="sr-Cyrl-RS"/>
              </w:rPr>
              <w:t>Жељка Бојић</w:t>
            </w:r>
          </w:p>
        </w:tc>
      </w:tr>
      <w:tr w:rsidR="001D0E8C" w14:paraId="121DCE6F" w14:textId="77777777" w:rsidTr="00D7446A">
        <w:tc>
          <w:tcPr>
            <w:tcW w:w="6048" w:type="dxa"/>
            <w:vAlign w:val="center"/>
          </w:tcPr>
          <w:p w14:paraId="7F423327" w14:textId="10A84237" w:rsidR="001D0E8C" w:rsidRDefault="0076408D" w:rsidP="00D7446A">
            <w:r>
              <w:rPr>
                <w:rFonts w:eastAsia="Times New Roman"/>
                <w:lang w:val="sr-Cyrl-RS"/>
              </w:rPr>
              <w:t>Коришћење рачунара за припрему ефектније наставе</w:t>
            </w:r>
          </w:p>
        </w:tc>
        <w:tc>
          <w:tcPr>
            <w:tcW w:w="7128" w:type="dxa"/>
            <w:vAlign w:val="center"/>
          </w:tcPr>
          <w:p w14:paraId="29B14E83" w14:textId="621E5135" w:rsidR="001D0E8C" w:rsidRPr="001D0E8C" w:rsidRDefault="0076408D" w:rsidP="00D7446A">
            <w:r>
              <w:rPr>
                <w:lang w:val="sr-Cyrl-RS"/>
              </w:rPr>
              <w:t>Сабине Докић Познановић</w:t>
            </w:r>
          </w:p>
        </w:tc>
      </w:tr>
      <w:tr w:rsidR="0077567D" w14:paraId="5AD9A20A" w14:textId="77777777" w:rsidTr="00D7446A">
        <w:tc>
          <w:tcPr>
            <w:tcW w:w="6048" w:type="dxa"/>
            <w:vAlign w:val="center"/>
          </w:tcPr>
          <w:p w14:paraId="4C5718C2" w14:textId="7BA4DA6A" w:rsidR="0077567D" w:rsidRDefault="003F6CB1" w:rsidP="00593A9B">
            <w:r w:rsidRPr="003F6CB1">
              <w:t>Програм обуке наставника за реализацију наставе орјентисане ка исходима</w:t>
            </w:r>
          </w:p>
        </w:tc>
        <w:tc>
          <w:tcPr>
            <w:tcW w:w="7128" w:type="dxa"/>
            <w:vAlign w:val="center"/>
          </w:tcPr>
          <w:p w14:paraId="445DBAF2" w14:textId="147A292C" w:rsidR="0077567D" w:rsidRPr="003F6CB1" w:rsidRDefault="003F6CB1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Сара Глигорић</w:t>
            </w:r>
            <w:r w:rsidR="001C7238">
              <w:rPr>
                <w:lang w:val="sr-Cyrl-RS"/>
              </w:rPr>
              <w:t xml:space="preserve"> Светозар Шобић</w:t>
            </w:r>
          </w:p>
        </w:tc>
      </w:tr>
      <w:tr w:rsidR="00A52463" w14:paraId="35D1FDCD" w14:textId="77777777" w:rsidTr="00D7446A">
        <w:tc>
          <w:tcPr>
            <w:tcW w:w="6048" w:type="dxa"/>
            <w:vAlign w:val="center"/>
          </w:tcPr>
          <w:p w14:paraId="54E87644" w14:textId="3BB679EF" w:rsidR="00A52463" w:rsidRPr="003F6CB1" w:rsidRDefault="00A52463" w:rsidP="00593A9B">
            <w:r w:rsidRPr="00A52463">
              <w:t>Подршка ученицима са проблемима у школи и у дому ученика и њиховим родитељима</w:t>
            </w:r>
          </w:p>
        </w:tc>
        <w:tc>
          <w:tcPr>
            <w:tcW w:w="7128" w:type="dxa"/>
            <w:vAlign w:val="center"/>
          </w:tcPr>
          <w:p w14:paraId="750E0490" w14:textId="2DA7452C" w:rsidR="009741D7" w:rsidRDefault="00A52463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Дејан Крсмановић</w:t>
            </w:r>
          </w:p>
        </w:tc>
      </w:tr>
      <w:tr w:rsidR="00A52463" w14:paraId="4BAA4775" w14:textId="77777777" w:rsidTr="00D7446A">
        <w:tc>
          <w:tcPr>
            <w:tcW w:w="6048" w:type="dxa"/>
            <w:vAlign w:val="center"/>
          </w:tcPr>
          <w:p w14:paraId="5719B92E" w14:textId="51E7F8AA" w:rsidR="00A52463" w:rsidRPr="003F6CB1" w:rsidRDefault="00774CAB" w:rsidP="00593A9B">
            <w:r w:rsidRPr="00774CAB">
              <w:rPr>
                <w:rFonts w:eastAsiaTheme="minorHAnsi"/>
                <w:color w:val="000000"/>
                <w:lang w:val="sr-Cyrl-RS"/>
              </w:rPr>
              <w:t>Професионална заједница учења као механизам креирања мреже подршке запосленима у о.в. и в. о. установама</w:t>
            </w:r>
          </w:p>
        </w:tc>
        <w:tc>
          <w:tcPr>
            <w:tcW w:w="7128" w:type="dxa"/>
            <w:vAlign w:val="center"/>
          </w:tcPr>
          <w:p w14:paraId="10E210C6" w14:textId="2D63D7D0" w:rsidR="00A52463" w:rsidRDefault="00774CAB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Снежана Лукић</w:t>
            </w:r>
          </w:p>
        </w:tc>
      </w:tr>
      <w:tr w:rsidR="00EC5F9C" w14:paraId="228D4B3F" w14:textId="77777777" w:rsidTr="00D7446A">
        <w:tc>
          <w:tcPr>
            <w:tcW w:w="6048" w:type="dxa"/>
            <w:vAlign w:val="center"/>
          </w:tcPr>
          <w:p w14:paraId="2769F673" w14:textId="6117BE2E" w:rsidR="00EC5F9C" w:rsidRPr="00774CAB" w:rsidRDefault="00EC5F9C" w:rsidP="00593A9B">
            <w:pPr>
              <w:rPr>
                <w:rFonts w:eastAsiaTheme="minorHAnsi"/>
                <w:color w:val="000000"/>
                <w:lang w:val="sr-Cyrl-RS"/>
              </w:rPr>
            </w:pPr>
            <w:r>
              <w:rPr>
                <w:lang w:val="sr-Cyrl-RS"/>
              </w:rPr>
              <w:t>Формативно оцењивање: методе, технике и инструменти</w:t>
            </w:r>
          </w:p>
        </w:tc>
        <w:tc>
          <w:tcPr>
            <w:tcW w:w="7128" w:type="dxa"/>
            <w:vAlign w:val="center"/>
          </w:tcPr>
          <w:p w14:paraId="2720709F" w14:textId="5F05473D" w:rsidR="00EC5F9C" w:rsidRDefault="00EC5F9C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Дејан Крсмановић</w:t>
            </w:r>
            <w:r w:rsidR="0049599F">
              <w:rPr>
                <w:lang w:val="sr-Cyrl-RS"/>
              </w:rPr>
              <w:t>. Снежана Берић</w:t>
            </w:r>
          </w:p>
        </w:tc>
      </w:tr>
      <w:tr w:rsidR="00EC5F9C" w14:paraId="19C6AC80" w14:textId="77777777" w:rsidTr="00D7446A">
        <w:tc>
          <w:tcPr>
            <w:tcW w:w="6048" w:type="dxa"/>
            <w:vAlign w:val="center"/>
          </w:tcPr>
          <w:p w14:paraId="29F59DEF" w14:textId="11DE331F" w:rsidR="00EC5F9C" w:rsidRPr="00774CAB" w:rsidRDefault="0018287E" w:rsidP="00593A9B">
            <w:pPr>
              <w:rPr>
                <w:rFonts w:eastAsiaTheme="minorHAnsi"/>
                <w:color w:val="000000"/>
                <w:lang w:val="sr-Cyrl-RS"/>
              </w:rPr>
            </w:pPr>
            <w:r>
              <w:rPr>
                <w:lang w:val="sr-Cyrl-RS"/>
              </w:rPr>
              <w:t>Педагошка документација: свеска праћења развоја и напредовања ученика</w:t>
            </w:r>
          </w:p>
        </w:tc>
        <w:tc>
          <w:tcPr>
            <w:tcW w:w="7128" w:type="dxa"/>
            <w:vAlign w:val="center"/>
          </w:tcPr>
          <w:p w14:paraId="4EB89205" w14:textId="68DA27B3" w:rsidR="00EC5F9C" w:rsidRDefault="0018287E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Дејан Крсмановић</w:t>
            </w:r>
          </w:p>
        </w:tc>
      </w:tr>
      <w:tr w:rsidR="00EC5F9C" w14:paraId="4C0CF842" w14:textId="77777777" w:rsidTr="00D7446A">
        <w:tc>
          <w:tcPr>
            <w:tcW w:w="6048" w:type="dxa"/>
            <w:vAlign w:val="center"/>
          </w:tcPr>
          <w:p w14:paraId="4F8EA5E2" w14:textId="4A8867C9" w:rsidR="00EC5F9C" w:rsidRPr="00774CAB" w:rsidRDefault="0018287E" w:rsidP="00593A9B">
            <w:pPr>
              <w:rPr>
                <w:rFonts w:eastAsiaTheme="minorHAnsi"/>
                <w:color w:val="000000"/>
                <w:lang w:val="sr-Cyrl-RS"/>
              </w:rPr>
            </w:pPr>
            <w:r>
              <w:rPr>
                <w:rFonts w:eastAsiaTheme="minorHAnsi"/>
                <w:color w:val="000000"/>
                <w:lang w:val="sr-Cyrl-RS"/>
              </w:rPr>
              <w:t>63. републички зимски семинар</w:t>
            </w:r>
          </w:p>
        </w:tc>
        <w:tc>
          <w:tcPr>
            <w:tcW w:w="7128" w:type="dxa"/>
            <w:vAlign w:val="center"/>
          </w:tcPr>
          <w:p w14:paraId="2E7EA858" w14:textId="0815441F" w:rsidR="00EC5F9C" w:rsidRDefault="0018287E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Маријана Лукић</w:t>
            </w:r>
            <w:r w:rsidR="008F655F">
              <w:rPr>
                <w:lang w:val="sr-Cyrl-RS"/>
              </w:rPr>
              <w:t>, Миле Радовановић</w:t>
            </w:r>
          </w:p>
        </w:tc>
      </w:tr>
      <w:tr w:rsidR="00EC5F9C" w14:paraId="1804568C" w14:textId="77777777" w:rsidTr="00D7446A">
        <w:tc>
          <w:tcPr>
            <w:tcW w:w="6048" w:type="dxa"/>
            <w:vAlign w:val="center"/>
          </w:tcPr>
          <w:p w14:paraId="054E7781" w14:textId="55CEA356" w:rsidR="00EC5F9C" w:rsidRPr="00774CAB" w:rsidRDefault="00B54739" w:rsidP="00593A9B">
            <w:pPr>
              <w:rPr>
                <w:rFonts w:eastAsiaTheme="minorHAnsi"/>
                <w:color w:val="000000"/>
                <w:lang w:val="sr-Cyrl-RS"/>
              </w:rPr>
            </w:pPr>
            <w:r>
              <w:rPr>
                <w:lang w:val="sr-Cyrl-RS"/>
              </w:rPr>
              <w:t>Дигитална наставна средства – корак напред или назад</w:t>
            </w:r>
          </w:p>
        </w:tc>
        <w:tc>
          <w:tcPr>
            <w:tcW w:w="7128" w:type="dxa"/>
            <w:vAlign w:val="center"/>
          </w:tcPr>
          <w:p w14:paraId="2E4B40DE" w14:textId="4D69E2A7" w:rsidR="00EC5F9C" w:rsidRDefault="00B54739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Мира Ранковић, Виолета Милосављевић</w:t>
            </w:r>
          </w:p>
        </w:tc>
      </w:tr>
      <w:tr w:rsidR="00A96921" w14:paraId="6A40F5B5" w14:textId="77777777" w:rsidTr="00D7446A">
        <w:tc>
          <w:tcPr>
            <w:tcW w:w="6048" w:type="dxa"/>
            <w:vAlign w:val="center"/>
          </w:tcPr>
          <w:p w14:paraId="6EE6779E" w14:textId="77CDB5AA" w:rsidR="00A96921" w:rsidRDefault="00A96921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Филм и филмска анимација као иновативно дидактичко средство у курикулуму</w:t>
            </w:r>
          </w:p>
        </w:tc>
        <w:tc>
          <w:tcPr>
            <w:tcW w:w="7128" w:type="dxa"/>
            <w:vAlign w:val="center"/>
          </w:tcPr>
          <w:p w14:paraId="1A87E3F5" w14:textId="6778E571" w:rsidR="00A96921" w:rsidRDefault="00A96921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Верица Вученовић, Татјана Поповић, Кристина Игновска Матић</w:t>
            </w:r>
            <w:r w:rsidR="0091670A">
              <w:t>,</w:t>
            </w:r>
            <w:r>
              <w:rPr>
                <w:lang w:val="sr-Cyrl-RS"/>
              </w:rPr>
              <w:t xml:space="preserve"> Нада Мирковић</w:t>
            </w:r>
          </w:p>
        </w:tc>
      </w:tr>
      <w:tr w:rsidR="00A96921" w14:paraId="3977989E" w14:textId="77777777" w:rsidTr="00D7446A">
        <w:tc>
          <w:tcPr>
            <w:tcW w:w="6048" w:type="dxa"/>
            <w:vAlign w:val="center"/>
          </w:tcPr>
          <w:p w14:paraId="307751C0" w14:textId="29E2E873" w:rsidR="00A96921" w:rsidRDefault="00A53965" w:rsidP="00593A9B">
            <w:pPr>
              <w:rPr>
                <w:lang w:val="sr-Cyrl-RS"/>
              </w:rPr>
            </w:pPr>
            <w:r>
              <w:rPr>
                <w:rFonts w:eastAsiaTheme="minorEastAsia"/>
                <w:lang w:val="sr-Cyrl-RS"/>
              </w:rPr>
              <w:t>Искористи час</w:t>
            </w:r>
          </w:p>
        </w:tc>
        <w:tc>
          <w:tcPr>
            <w:tcW w:w="7128" w:type="dxa"/>
            <w:vAlign w:val="center"/>
          </w:tcPr>
          <w:p w14:paraId="6C8806BE" w14:textId="02934050" w:rsidR="00A96921" w:rsidRDefault="00A53965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Бојана Срдановић</w:t>
            </w:r>
          </w:p>
        </w:tc>
      </w:tr>
      <w:tr w:rsidR="00A96921" w14:paraId="2D7766F2" w14:textId="77777777" w:rsidTr="00D7446A">
        <w:tc>
          <w:tcPr>
            <w:tcW w:w="6048" w:type="dxa"/>
            <w:vAlign w:val="center"/>
          </w:tcPr>
          <w:p w14:paraId="79D5B831" w14:textId="690682CB" w:rsidR="00A96921" w:rsidRDefault="00715210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Даровито дете у школи и шта са њим</w:t>
            </w:r>
          </w:p>
        </w:tc>
        <w:tc>
          <w:tcPr>
            <w:tcW w:w="7128" w:type="dxa"/>
            <w:vAlign w:val="center"/>
          </w:tcPr>
          <w:p w14:paraId="17081E19" w14:textId="6F3C8847" w:rsidR="00A96921" w:rsidRDefault="00715210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Зорица Новаковић</w:t>
            </w:r>
          </w:p>
        </w:tc>
      </w:tr>
      <w:tr w:rsidR="00A96921" w14:paraId="66C6236D" w14:textId="77777777" w:rsidTr="00D7446A">
        <w:tc>
          <w:tcPr>
            <w:tcW w:w="6048" w:type="dxa"/>
            <w:vAlign w:val="center"/>
          </w:tcPr>
          <w:p w14:paraId="21CAD554" w14:textId="5490C70D" w:rsidR="00A96921" w:rsidRDefault="00D154D1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Наставник на делу у превенцији вршњачког насиља и креирању позитивне школске климе</w:t>
            </w:r>
          </w:p>
        </w:tc>
        <w:tc>
          <w:tcPr>
            <w:tcW w:w="7128" w:type="dxa"/>
            <w:vAlign w:val="center"/>
          </w:tcPr>
          <w:p w14:paraId="7D66AB4A" w14:textId="636C4680" w:rsidR="00A96921" w:rsidRDefault="00D154D1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Верица Вученовић, Надица Петровић</w:t>
            </w:r>
          </w:p>
        </w:tc>
      </w:tr>
      <w:tr w:rsidR="007B495F" w14:paraId="68995AAD" w14:textId="77777777" w:rsidTr="00D7446A">
        <w:tc>
          <w:tcPr>
            <w:tcW w:w="6048" w:type="dxa"/>
            <w:vAlign w:val="center"/>
          </w:tcPr>
          <w:p w14:paraId="0D005615" w14:textId="2BEF16D5" w:rsidR="007B495F" w:rsidRDefault="007B495F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Програм подршке наставницима и стручним сарадницима за рад у основној и средњој школи</w:t>
            </w:r>
          </w:p>
        </w:tc>
        <w:tc>
          <w:tcPr>
            <w:tcW w:w="7128" w:type="dxa"/>
            <w:vAlign w:val="center"/>
          </w:tcPr>
          <w:p w14:paraId="60F315D4" w14:textId="0F0B3AEB" w:rsidR="007B495F" w:rsidRDefault="007B495F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Јованка Андрић, Љиљана Недељковић</w:t>
            </w:r>
          </w:p>
        </w:tc>
      </w:tr>
      <w:tr w:rsidR="007B495F" w14:paraId="7EFC7741" w14:textId="77777777" w:rsidTr="00D7446A">
        <w:tc>
          <w:tcPr>
            <w:tcW w:w="6048" w:type="dxa"/>
            <w:vAlign w:val="center"/>
          </w:tcPr>
          <w:p w14:paraId="1D47BB78" w14:textId="0F54345A" w:rsidR="007B495F" w:rsidRDefault="009741D7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Знати своје границе је пола добре комуникације</w:t>
            </w:r>
          </w:p>
        </w:tc>
        <w:tc>
          <w:tcPr>
            <w:tcW w:w="7128" w:type="dxa"/>
            <w:vAlign w:val="center"/>
          </w:tcPr>
          <w:p w14:paraId="63EFBB97" w14:textId="162E947C" w:rsidR="007B495F" w:rsidRDefault="009741D7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Дејан Крсмановић</w:t>
            </w:r>
            <w:r w:rsidR="006F6EAF">
              <w:rPr>
                <w:lang w:val="sr-Cyrl-RS"/>
              </w:rPr>
              <w:t>, Виолета Милосављевић</w:t>
            </w:r>
            <w:r w:rsidR="000307C4">
              <w:rPr>
                <w:lang w:val="sr-Cyrl-RS"/>
              </w:rPr>
              <w:t>, Мира Ранковић</w:t>
            </w:r>
          </w:p>
        </w:tc>
      </w:tr>
      <w:tr w:rsidR="00277CDC" w14:paraId="03D1721E" w14:textId="77777777" w:rsidTr="00D7446A">
        <w:tc>
          <w:tcPr>
            <w:tcW w:w="6048" w:type="dxa"/>
            <w:vAlign w:val="center"/>
          </w:tcPr>
          <w:p w14:paraId="12B96070" w14:textId="16DB3973" w:rsidR="00277CDC" w:rsidRDefault="00277CDC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Примена едукативне платформе у раду са ученицима  на даљину</w:t>
            </w:r>
          </w:p>
        </w:tc>
        <w:tc>
          <w:tcPr>
            <w:tcW w:w="7128" w:type="dxa"/>
            <w:vAlign w:val="center"/>
          </w:tcPr>
          <w:p w14:paraId="6CB556D7" w14:textId="2F39DB52" w:rsidR="00277CDC" w:rsidRPr="002924A4" w:rsidRDefault="00277CDC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Зорица Новаковић</w:t>
            </w:r>
            <w:r w:rsidR="00792760">
              <w:rPr>
                <w:lang w:val="sr-Cyrl-RS"/>
              </w:rPr>
              <w:t>, Снежана Берић</w:t>
            </w:r>
            <w:r w:rsidR="00A31A65">
              <w:rPr>
                <w:lang w:val="sr-Cyrl-RS"/>
              </w:rPr>
              <w:t>, Светлана Димитријевић,</w:t>
            </w:r>
            <w:r w:rsidR="00565624">
              <w:rPr>
                <w:lang w:val="sr-Cyrl-RS"/>
              </w:rPr>
              <w:t xml:space="preserve"> Радмила Кречковић</w:t>
            </w:r>
            <w:r w:rsidR="002924A4">
              <w:t xml:space="preserve">, </w:t>
            </w:r>
            <w:r w:rsidR="002924A4">
              <w:rPr>
                <w:lang w:val="sr-Cyrl-RS"/>
              </w:rPr>
              <w:t>Дејан Крсмановић</w:t>
            </w:r>
            <w:r w:rsidR="00B454CA">
              <w:rPr>
                <w:lang w:val="sr-Cyrl-RS"/>
              </w:rPr>
              <w:t>, Светлана Николић</w:t>
            </w:r>
          </w:p>
        </w:tc>
      </w:tr>
      <w:tr w:rsidR="00277CDC" w14:paraId="621CB4BF" w14:textId="77777777" w:rsidTr="00D7446A">
        <w:tc>
          <w:tcPr>
            <w:tcW w:w="6048" w:type="dxa"/>
            <w:vAlign w:val="center"/>
          </w:tcPr>
          <w:p w14:paraId="7A6421AD" w14:textId="61465FD8" w:rsidR="00277CDC" w:rsidRDefault="00870895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Обука школских администратора основних и средњих школа за рад у систему за управљање учењем мудл</w:t>
            </w:r>
          </w:p>
        </w:tc>
        <w:tc>
          <w:tcPr>
            <w:tcW w:w="7128" w:type="dxa"/>
            <w:vAlign w:val="center"/>
          </w:tcPr>
          <w:p w14:paraId="6E6CE1BB" w14:textId="346DDBC6" w:rsidR="00277CDC" w:rsidRDefault="00870895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Нада Мирковић</w:t>
            </w:r>
            <w:r w:rsidR="00ED6211">
              <w:t>,</w:t>
            </w:r>
            <w:r w:rsidR="00F57F7D">
              <w:rPr>
                <w:lang w:val="sr-Cyrl-RS"/>
              </w:rPr>
              <w:t xml:space="preserve"> Зорица Ђорђић, </w:t>
            </w:r>
          </w:p>
        </w:tc>
      </w:tr>
      <w:tr w:rsidR="00211F3C" w14:paraId="48504DA6" w14:textId="77777777" w:rsidTr="00D7446A">
        <w:tc>
          <w:tcPr>
            <w:tcW w:w="6048" w:type="dxa"/>
            <w:vAlign w:val="center"/>
          </w:tcPr>
          <w:p w14:paraId="24099182" w14:textId="11DDFD39" w:rsidR="00211F3C" w:rsidRDefault="00211F3C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Учење кроз естетику</w:t>
            </w:r>
          </w:p>
        </w:tc>
        <w:tc>
          <w:tcPr>
            <w:tcW w:w="7128" w:type="dxa"/>
            <w:vAlign w:val="center"/>
          </w:tcPr>
          <w:p w14:paraId="1E1FE2E6" w14:textId="4C6B5FF4" w:rsidR="00211F3C" w:rsidRDefault="00211F3C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Зорица Ђорђић</w:t>
            </w:r>
          </w:p>
        </w:tc>
      </w:tr>
      <w:tr w:rsidR="00CC2558" w14:paraId="7B76D60A" w14:textId="77777777" w:rsidTr="00D7446A">
        <w:tc>
          <w:tcPr>
            <w:tcW w:w="6048" w:type="dxa"/>
            <w:vAlign w:val="center"/>
          </w:tcPr>
          <w:p w14:paraId="6530DADD" w14:textId="3514FBBF" w:rsidR="00CC2558" w:rsidRDefault="00CC2558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Примена едукативне платформе у раду са ученицима у школи</w:t>
            </w:r>
          </w:p>
        </w:tc>
        <w:tc>
          <w:tcPr>
            <w:tcW w:w="7128" w:type="dxa"/>
            <w:vAlign w:val="center"/>
          </w:tcPr>
          <w:p w14:paraId="1E494207" w14:textId="4AB67B3D" w:rsidR="00CC2558" w:rsidRDefault="00CC2558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Снежана Берић</w:t>
            </w:r>
            <w:r w:rsidR="008041AD">
              <w:rPr>
                <w:lang w:val="sr-Cyrl-RS"/>
              </w:rPr>
              <w:t>, Дејан Крсмановић</w:t>
            </w:r>
            <w:r w:rsidR="000259D9">
              <w:rPr>
                <w:lang w:val="sr-Cyrl-RS"/>
              </w:rPr>
              <w:t>, Светлана Николић</w:t>
            </w:r>
          </w:p>
        </w:tc>
      </w:tr>
      <w:tr w:rsidR="00CC2558" w14:paraId="740DDE7E" w14:textId="77777777" w:rsidTr="00D7446A">
        <w:tc>
          <w:tcPr>
            <w:tcW w:w="6048" w:type="dxa"/>
            <w:vAlign w:val="center"/>
          </w:tcPr>
          <w:p w14:paraId="2C6060B2" w14:textId="5AD038EE" w:rsidR="00CC2558" w:rsidRDefault="00D45F9D" w:rsidP="00593A9B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Етика и интегр</w:t>
            </w:r>
            <w:r w:rsidR="00826793">
              <w:rPr>
                <w:lang w:val="sr-Cyrl-RS"/>
              </w:rPr>
              <w:t>итет</w:t>
            </w:r>
          </w:p>
        </w:tc>
        <w:tc>
          <w:tcPr>
            <w:tcW w:w="7128" w:type="dxa"/>
            <w:vAlign w:val="center"/>
          </w:tcPr>
          <w:p w14:paraId="086A60BD" w14:textId="3B71CBEB" w:rsidR="00CC2558" w:rsidRPr="00B111FA" w:rsidRDefault="00D45F9D" w:rsidP="00D7446A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Виолета Милосављевић, Мира Ранковић, Љиљана Недељковић, Јованка Андрић, Снежана Берић, Снежана Глоговац, </w:t>
            </w:r>
            <w:r w:rsidR="00826793">
              <w:rPr>
                <w:lang w:val="sr-Cyrl-RS"/>
              </w:rPr>
              <w:t>Ђорђе Васић,</w:t>
            </w:r>
            <w:r w:rsidR="00A45B44">
              <w:rPr>
                <w:lang w:val="sr-Latn-RS"/>
              </w:rPr>
              <w:t xml:space="preserve"> </w:t>
            </w:r>
            <w:r w:rsidR="00A45B44">
              <w:rPr>
                <w:lang w:val="sr-Cyrl-RS"/>
              </w:rPr>
              <w:t>Биљана Јеличић, Радмила Кречковић, Дејан Краставчевић</w:t>
            </w:r>
            <w:r w:rsidR="006407CA">
              <w:rPr>
                <w:lang w:val="sr-Cyrl-RS"/>
              </w:rPr>
              <w:t>, Сара Глигорић</w:t>
            </w:r>
            <w:r w:rsidR="00680A47">
              <w:rPr>
                <w:lang w:val="sr-Cyrl-RS"/>
              </w:rPr>
              <w:t xml:space="preserve">, </w:t>
            </w:r>
            <w:r w:rsidR="00826793">
              <w:rPr>
                <w:lang w:val="sr-Cyrl-RS"/>
              </w:rPr>
              <w:t xml:space="preserve"> </w:t>
            </w:r>
            <w:r w:rsidR="00CD40FA">
              <w:rPr>
                <w:lang w:val="sr-Cyrl-RS"/>
              </w:rPr>
              <w:t xml:space="preserve">Данијела Марковић, </w:t>
            </w:r>
            <w:r w:rsidR="000F124F">
              <w:rPr>
                <w:lang w:val="sr-Cyrl-RS"/>
              </w:rPr>
              <w:t xml:space="preserve">Дејан Крсмановић, Биљана Влајковић, Борко Антонић, Даша Дашић, Светлана Димитријевић, Бојана Срдановић, Миле Радовановић, Сабине Докић Познановић, Нада Мирковић, Жељка Бојић, Татјана Вечериновић, Радмила Кречковић, </w:t>
            </w:r>
            <w:r w:rsidR="00FC3312">
              <w:rPr>
                <w:lang w:val="sr-Cyrl-RS"/>
              </w:rPr>
              <w:t xml:space="preserve"> </w:t>
            </w:r>
            <w:r w:rsidR="00A16DD6">
              <w:rPr>
                <w:lang w:val="sr-Cyrl-RS"/>
              </w:rPr>
              <w:t xml:space="preserve">Миле Радовановић, </w:t>
            </w:r>
            <w:r w:rsidR="00442481">
              <w:rPr>
                <w:lang w:val="sr-Cyrl-RS"/>
              </w:rPr>
              <w:t>Борка Севић</w:t>
            </w:r>
            <w:r w:rsidR="007012B0">
              <w:rPr>
                <w:lang w:val="sr-Cyrl-RS"/>
              </w:rPr>
              <w:t xml:space="preserve">, Зорица Новаковић, </w:t>
            </w:r>
            <w:r w:rsidR="00B111FA">
              <w:rPr>
                <w:lang w:val="sr-Cyrl-RS"/>
              </w:rPr>
              <w:t xml:space="preserve">Даница Будимировић, Мирјана Арсеновић, Весна Бабић, </w:t>
            </w:r>
            <w:r w:rsidR="00F800BB">
              <w:rPr>
                <w:lang w:val="sr-Cyrl-RS"/>
              </w:rPr>
              <w:t xml:space="preserve">Светозар Шобић, </w:t>
            </w:r>
            <w:r w:rsidR="00652339">
              <w:rPr>
                <w:lang w:val="sr-Cyrl-RS"/>
              </w:rPr>
              <w:t>Жаклина Пејић</w:t>
            </w:r>
            <w:r w:rsidR="00F15FAB">
              <w:rPr>
                <w:lang w:val="sr-Cyrl-RS"/>
              </w:rPr>
              <w:t>, Светлана Николић</w:t>
            </w:r>
            <w:r w:rsidR="00B60969">
              <w:rPr>
                <w:lang w:val="sr-Cyrl-RS"/>
              </w:rPr>
              <w:t>, Кристина Игновска Матић</w:t>
            </w:r>
            <w:r w:rsidR="00B61F1B">
              <w:rPr>
                <w:lang w:val="sr-Cyrl-RS"/>
              </w:rPr>
              <w:t>, Дарија Теодоровић Мирковић</w:t>
            </w:r>
            <w:r w:rsidR="00C45409">
              <w:rPr>
                <w:lang w:val="sr-Cyrl-RS"/>
              </w:rPr>
              <w:t>, Гордана Милошевић</w:t>
            </w:r>
            <w:r w:rsidR="00E61BF7">
              <w:rPr>
                <w:lang w:val="sr-Cyrl-RS"/>
              </w:rPr>
              <w:t>, Верица Угриновић</w:t>
            </w:r>
          </w:p>
        </w:tc>
      </w:tr>
      <w:tr w:rsidR="00CC2558" w14:paraId="79470F06" w14:textId="77777777" w:rsidTr="00D7446A">
        <w:tc>
          <w:tcPr>
            <w:tcW w:w="6048" w:type="dxa"/>
            <w:vAlign w:val="center"/>
          </w:tcPr>
          <w:p w14:paraId="78AF1D99" w14:textId="00EA5525" w:rsidR="00CC2558" w:rsidRDefault="00101859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Дигитално образовање 2022</w:t>
            </w:r>
          </w:p>
        </w:tc>
        <w:tc>
          <w:tcPr>
            <w:tcW w:w="7128" w:type="dxa"/>
            <w:vAlign w:val="center"/>
          </w:tcPr>
          <w:p w14:paraId="710F76A2" w14:textId="1CAA4B17" w:rsidR="00CC2558" w:rsidRDefault="00101859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Виолета</w:t>
            </w:r>
            <w:r w:rsidR="00A17A9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Милосављевић</w:t>
            </w:r>
          </w:p>
        </w:tc>
      </w:tr>
      <w:tr w:rsidR="00CC2558" w14:paraId="056FDC0C" w14:textId="77777777" w:rsidTr="00D7446A">
        <w:tc>
          <w:tcPr>
            <w:tcW w:w="6048" w:type="dxa"/>
            <w:vAlign w:val="center"/>
          </w:tcPr>
          <w:p w14:paraId="20B31306" w14:textId="08F1458E" w:rsidR="00CC2558" w:rsidRDefault="00F32981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Оцењивање у функцији повећања мотивације за учење</w:t>
            </w:r>
          </w:p>
        </w:tc>
        <w:tc>
          <w:tcPr>
            <w:tcW w:w="7128" w:type="dxa"/>
            <w:vAlign w:val="center"/>
          </w:tcPr>
          <w:p w14:paraId="10ED94BD" w14:textId="23822E0C" w:rsidR="00CC2558" w:rsidRDefault="00F32981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Мира Ранковић</w:t>
            </w:r>
          </w:p>
        </w:tc>
      </w:tr>
      <w:tr w:rsidR="00CC2558" w14:paraId="5C8E420B" w14:textId="77777777" w:rsidTr="00D7446A">
        <w:tc>
          <w:tcPr>
            <w:tcW w:w="6048" w:type="dxa"/>
            <w:vAlign w:val="center"/>
          </w:tcPr>
          <w:p w14:paraId="1A5F66BF" w14:textId="09842D27" w:rsidR="00CC2558" w:rsidRDefault="00657D61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Огледно/угледни часови као подстицај наставника за даљи професионални развој</w:t>
            </w:r>
          </w:p>
        </w:tc>
        <w:tc>
          <w:tcPr>
            <w:tcW w:w="7128" w:type="dxa"/>
            <w:vAlign w:val="center"/>
          </w:tcPr>
          <w:p w14:paraId="58F57B76" w14:textId="4354BFEB" w:rsidR="00CC2558" w:rsidRDefault="00657D61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Борка Севић</w:t>
            </w:r>
          </w:p>
        </w:tc>
      </w:tr>
      <w:tr w:rsidR="00CC2558" w14:paraId="571484BC" w14:textId="77777777" w:rsidTr="00D7446A">
        <w:tc>
          <w:tcPr>
            <w:tcW w:w="6048" w:type="dxa"/>
            <w:vAlign w:val="center"/>
          </w:tcPr>
          <w:p w14:paraId="6DCBF61D" w14:textId="03FAB92D" w:rsidR="00CC2558" w:rsidRDefault="0030261B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Ликовно стваралаштво у школи</w:t>
            </w:r>
          </w:p>
        </w:tc>
        <w:tc>
          <w:tcPr>
            <w:tcW w:w="7128" w:type="dxa"/>
            <w:vAlign w:val="center"/>
          </w:tcPr>
          <w:p w14:paraId="44ADB564" w14:textId="50EC07F4" w:rsidR="00CC2558" w:rsidRDefault="0030261B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Снежана Лукић</w:t>
            </w:r>
          </w:p>
        </w:tc>
      </w:tr>
      <w:tr w:rsidR="00CC2558" w14:paraId="326530D4" w14:textId="77777777" w:rsidTr="00D7446A">
        <w:tc>
          <w:tcPr>
            <w:tcW w:w="6048" w:type="dxa"/>
            <w:vAlign w:val="center"/>
          </w:tcPr>
          <w:p w14:paraId="10C9B590" w14:textId="0409F38C" w:rsidR="00CC2558" w:rsidRDefault="00E20953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Музиком до знања</w:t>
            </w:r>
          </w:p>
        </w:tc>
        <w:tc>
          <w:tcPr>
            <w:tcW w:w="7128" w:type="dxa"/>
            <w:vAlign w:val="center"/>
          </w:tcPr>
          <w:p w14:paraId="25471108" w14:textId="6F529D58" w:rsidR="00CC2558" w:rsidRDefault="00E20953" w:rsidP="00D7446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Катарина Цвејић, </w:t>
            </w:r>
            <w:r w:rsidR="00E576D8">
              <w:rPr>
                <w:lang w:val="sr-Cyrl-RS"/>
              </w:rPr>
              <w:t>Зорица Новаковић</w:t>
            </w:r>
          </w:p>
        </w:tc>
      </w:tr>
      <w:tr w:rsidR="00DF3D89" w14:paraId="765665B7" w14:textId="77777777" w:rsidTr="00D7446A">
        <w:tc>
          <w:tcPr>
            <w:tcW w:w="6048" w:type="dxa"/>
            <w:vAlign w:val="center"/>
          </w:tcPr>
          <w:p w14:paraId="03F00532" w14:textId="4E464844" w:rsidR="00DF3D89" w:rsidRDefault="0086439D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Од лутке до знања</w:t>
            </w:r>
          </w:p>
        </w:tc>
        <w:tc>
          <w:tcPr>
            <w:tcW w:w="7128" w:type="dxa"/>
            <w:vAlign w:val="center"/>
          </w:tcPr>
          <w:p w14:paraId="2A03FEE5" w14:textId="75BC1BEB" w:rsidR="00DF3D89" w:rsidRDefault="0086439D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Сабине Докић Познановић, Радмила Кречковић</w:t>
            </w:r>
          </w:p>
        </w:tc>
      </w:tr>
      <w:tr w:rsidR="00DF3D89" w14:paraId="7F15D3A2" w14:textId="77777777" w:rsidTr="00D7446A">
        <w:tc>
          <w:tcPr>
            <w:tcW w:w="6048" w:type="dxa"/>
            <w:vAlign w:val="center"/>
          </w:tcPr>
          <w:p w14:paraId="45C34216" w14:textId="79EC21C2" w:rsidR="00DF3D89" w:rsidRDefault="00F024AF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Хоризонталним и вршњачким учењем до бољих резултата</w:t>
            </w:r>
          </w:p>
        </w:tc>
        <w:tc>
          <w:tcPr>
            <w:tcW w:w="7128" w:type="dxa"/>
            <w:vAlign w:val="center"/>
          </w:tcPr>
          <w:p w14:paraId="6ECB0F46" w14:textId="5ACF1333" w:rsidR="00DF3D89" w:rsidRDefault="00F024AF" w:rsidP="00D7446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Биљана Јеличић, Маријана Рувидић, Дејан Крсмановић, </w:t>
            </w:r>
            <w:r w:rsidR="00E92C13">
              <w:rPr>
                <w:lang w:val="sr-Cyrl-RS"/>
              </w:rPr>
              <w:t>Снежана Берић</w:t>
            </w:r>
          </w:p>
        </w:tc>
      </w:tr>
      <w:tr w:rsidR="00DF3D89" w14:paraId="6233DE64" w14:textId="77777777" w:rsidTr="00D7446A">
        <w:tc>
          <w:tcPr>
            <w:tcW w:w="6048" w:type="dxa"/>
            <w:vAlign w:val="center"/>
          </w:tcPr>
          <w:p w14:paraId="66C5202A" w14:textId="30C9B2D4" w:rsidR="00DF3D89" w:rsidRDefault="00BE63BF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Проблемска настава природе и друштва</w:t>
            </w:r>
          </w:p>
        </w:tc>
        <w:tc>
          <w:tcPr>
            <w:tcW w:w="7128" w:type="dxa"/>
            <w:vAlign w:val="center"/>
          </w:tcPr>
          <w:p w14:paraId="336FC70C" w14:textId="2FDFEBE0" w:rsidR="00DF3D89" w:rsidRDefault="00BE63BF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Љубица Симић, Светлана Димитријевић, Жељка Бојић</w:t>
            </w:r>
          </w:p>
        </w:tc>
      </w:tr>
      <w:tr w:rsidR="0045396A" w14:paraId="14E21290" w14:textId="77777777" w:rsidTr="00D7446A">
        <w:tc>
          <w:tcPr>
            <w:tcW w:w="6048" w:type="dxa"/>
            <w:vAlign w:val="center"/>
          </w:tcPr>
          <w:p w14:paraId="0F49DD3C" w14:textId="102A612A" w:rsidR="0045396A" w:rsidRDefault="00804C78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Унапређивање наставне праксе кроз размену професионалних искустава</w:t>
            </w:r>
          </w:p>
        </w:tc>
        <w:tc>
          <w:tcPr>
            <w:tcW w:w="7128" w:type="dxa"/>
            <w:vAlign w:val="center"/>
          </w:tcPr>
          <w:p w14:paraId="1FB8F029" w14:textId="335CA074" w:rsidR="0045396A" w:rsidRDefault="00804C78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Биљана Влајковић, Сара Глигорић, Снежана Берић, Борка Севић</w:t>
            </w:r>
          </w:p>
        </w:tc>
      </w:tr>
      <w:tr w:rsidR="0045396A" w14:paraId="76A9044D" w14:textId="77777777" w:rsidTr="00D7446A">
        <w:tc>
          <w:tcPr>
            <w:tcW w:w="6048" w:type="dxa"/>
            <w:vAlign w:val="center"/>
          </w:tcPr>
          <w:p w14:paraId="6FF93907" w14:textId="3FE018BC" w:rsidR="0045396A" w:rsidRDefault="00804C78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Интеграцијом наставних садржаја до функционалне писмености</w:t>
            </w:r>
          </w:p>
        </w:tc>
        <w:tc>
          <w:tcPr>
            <w:tcW w:w="7128" w:type="dxa"/>
            <w:vAlign w:val="center"/>
          </w:tcPr>
          <w:p w14:paraId="470DC771" w14:textId="22978885" w:rsidR="0045396A" w:rsidRDefault="00804C78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Татјана Поповић, Љиљана Недељковић, Биљана Влајковић, Снежана Берић, Сара Глигорић, Милица Дамјановић</w:t>
            </w:r>
          </w:p>
        </w:tc>
      </w:tr>
      <w:tr w:rsidR="007A639A" w14:paraId="091409BE" w14:textId="77777777" w:rsidTr="00D7446A">
        <w:tc>
          <w:tcPr>
            <w:tcW w:w="6048" w:type="dxa"/>
            <w:vAlign w:val="center"/>
          </w:tcPr>
          <w:p w14:paraId="6D583C98" w14:textId="2D97F086" w:rsidR="007A639A" w:rsidRDefault="007A639A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Комуникацијске вештине у школској арени</w:t>
            </w:r>
          </w:p>
        </w:tc>
        <w:tc>
          <w:tcPr>
            <w:tcW w:w="7128" w:type="dxa"/>
            <w:vAlign w:val="center"/>
          </w:tcPr>
          <w:p w14:paraId="6D199272" w14:textId="56820943" w:rsidR="007A639A" w:rsidRDefault="007A639A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Сара Глигорић</w:t>
            </w:r>
            <w:r w:rsidR="0072299D">
              <w:rPr>
                <w:lang w:val="sr-Cyrl-RS"/>
              </w:rPr>
              <w:t>, Весна Бабић</w:t>
            </w:r>
          </w:p>
        </w:tc>
      </w:tr>
      <w:tr w:rsidR="007A639A" w14:paraId="1995C8F8" w14:textId="77777777" w:rsidTr="00D7446A">
        <w:tc>
          <w:tcPr>
            <w:tcW w:w="6048" w:type="dxa"/>
            <w:vAlign w:val="center"/>
          </w:tcPr>
          <w:p w14:paraId="5EBA385E" w14:textId="264DE685" w:rsidR="007A639A" w:rsidRDefault="003E598D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Програм обуке за дежурне наставнике на завршном испиту у основном образовању</w:t>
            </w:r>
          </w:p>
        </w:tc>
        <w:tc>
          <w:tcPr>
            <w:tcW w:w="7128" w:type="dxa"/>
            <w:vAlign w:val="center"/>
          </w:tcPr>
          <w:p w14:paraId="29115926" w14:textId="542B2290" w:rsidR="007A639A" w:rsidRPr="00334672" w:rsidRDefault="003E598D" w:rsidP="00D7446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Дејан Крсмановић, Виолета Милосављевић, Мира Ранковић, Љиљана Недељковић, Јованка Андрић, </w:t>
            </w:r>
            <w:r w:rsidR="00454680">
              <w:rPr>
                <w:lang w:val="sr-Cyrl-RS"/>
              </w:rPr>
              <w:t>Биљана Влајковић</w:t>
            </w:r>
            <w:r w:rsidR="00BA1E4A">
              <w:rPr>
                <w:lang w:val="sr-Cyrl-RS"/>
              </w:rPr>
              <w:t>, Сара Глигорић</w:t>
            </w:r>
            <w:r w:rsidR="007012B0">
              <w:rPr>
                <w:lang w:val="sr-Cyrl-RS"/>
              </w:rPr>
              <w:t>, Зорица Новаковић</w:t>
            </w:r>
            <w:r w:rsidR="00357DB1">
              <w:rPr>
                <w:lang w:val="sr-Latn-RS"/>
              </w:rPr>
              <w:t xml:space="preserve">, </w:t>
            </w:r>
            <w:r w:rsidR="00357DB1">
              <w:rPr>
                <w:lang w:val="sr-Cyrl-RS"/>
              </w:rPr>
              <w:t xml:space="preserve">Сабине Докић Познановић, Жељка Бојић, Татјана Вечериновић, Татјана Поповић, </w:t>
            </w:r>
            <w:r w:rsidR="00C64252">
              <w:rPr>
                <w:lang w:val="sr-Cyrl-RS"/>
              </w:rPr>
              <w:t>Весна Бабић</w:t>
            </w:r>
            <w:r w:rsidR="00965A73">
              <w:rPr>
                <w:lang w:val="sr-Cyrl-RS"/>
              </w:rPr>
              <w:t>, Соња Пајић, Катарина Цвејић, Милица Дамјановић, Љубица Симић, Светлана Ђурђевић</w:t>
            </w:r>
            <w:r w:rsidR="00B60969">
              <w:rPr>
                <w:lang w:val="sr-Cyrl-RS"/>
              </w:rPr>
              <w:t>, Кристина Игновска Матић</w:t>
            </w:r>
            <w:r w:rsidR="00072335">
              <w:rPr>
                <w:lang w:val="sr-Cyrl-RS"/>
              </w:rPr>
              <w:t>, Снежана Берић</w:t>
            </w:r>
            <w:r w:rsidR="00334672">
              <w:t xml:space="preserve">, </w:t>
            </w:r>
            <w:r w:rsidR="00334672">
              <w:rPr>
                <w:lang w:val="sr-Cyrl-RS"/>
              </w:rPr>
              <w:t>Надица Петровић</w:t>
            </w:r>
          </w:p>
        </w:tc>
      </w:tr>
      <w:tr w:rsidR="008A6640" w14:paraId="4184BBD1" w14:textId="77777777" w:rsidTr="00D7446A">
        <w:tc>
          <w:tcPr>
            <w:tcW w:w="6048" w:type="dxa"/>
            <w:vAlign w:val="center"/>
          </w:tcPr>
          <w:p w14:paraId="55B9C915" w14:textId="091A69A2" w:rsidR="008A6640" w:rsidRDefault="008A6640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Ко се боји медијске писмености још...</w:t>
            </w:r>
          </w:p>
        </w:tc>
        <w:tc>
          <w:tcPr>
            <w:tcW w:w="7128" w:type="dxa"/>
            <w:vAlign w:val="center"/>
          </w:tcPr>
          <w:p w14:paraId="536414F4" w14:textId="729C46FB" w:rsidR="008A6640" w:rsidRDefault="008A6640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Дејан Крсмановић</w:t>
            </w:r>
            <w:r w:rsidR="00A32550">
              <w:rPr>
                <w:lang w:val="sr-Cyrl-RS"/>
              </w:rPr>
              <w:t>, Радмила Кречковић</w:t>
            </w:r>
          </w:p>
        </w:tc>
      </w:tr>
      <w:tr w:rsidR="008A6640" w14:paraId="1F0E15F7" w14:textId="77777777" w:rsidTr="00D7446A">
        <w:tc>
          <w:tcPr>
            <w:tcW w:w="6048" w:type="dxa"/>
            <w:vAlign w:val="center"/>
          </w:tcPr>
          <w:p w14:paraId="24858019" w14:textId="5EBCAC5E" w:rsidR="008A6640" w:rsidRDefault="00646A97" w:rsidP="00593A9B">
            <w:pPr>
              <w:rPr>
                <w:lang w:val="sr-Cyrl-RS"/>
              </w:rPr>
            </w:pPr>
            <w:r w:rsidRPr="00646A97">
              <w:rPr>
                <w:lang w:val="sr-Cyrl-RS"/>
              </w:rPr>
              <w:t xml:space="preserve">Програм обуке за запослене у образовању /Дигитална </w:t>
            </w:r>
            <w:r w:rsidRPr="00646A97">
              <w:rPr>
                <w:lang w:val="sr-Cyrl-RS"/>
              </w:rPr>
              <w:lastRenderedPageBreak/>
              <w:t>учионица/дигитално компетентан наставник – увођење електронских уџбеника и дигиталних образовних материјала</w:t>
            </w:r>
          </w:p>
        </w:tc>
        <w:tc>
          <w:tcPr>
            <w:tcW w:w="7128" w:type="dxa"/>
            <w:vAlign w:val="center"/>
          </w:tcPr>
          <w:p w14:paraId="308FFDF3" w14:textId="7E06AEDD" w:rsidR="008A6640" w:rsidRDefault="00646A97" w:rsidP="00D7446A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Сара Глигорић</w:t>
            </w:r>
            <w:r w:rsidR="00675DEB">
              <w:rPr>
                <w:lang w:val="sr-Cyrl-RS"/>
              </w:rPr>
              <w:t>, Снежана Берић</w:t>
            </w:r>
          </w:p>
        </w:tc>
      </w:tr>
      <w:tr w:rsidR="00952DE6" w14:paraId="4C5AA1F6" w14:textId="77777777" w:rsidTr="00D7446A">
        <w:tc>
          <w:tcPr>
            <w:tcW w:w="6048" w:type="dxa"/>
            <w:vAlign w:val="center"/>
          </w:tcPr>
          <w:p w14:paraId="2A0B8D7A" w14:textId="2D979C3F" w:rsidR="00952DE6" w:rsidRPr="00646A97" w:rsidRDefault="00952DE6" w:rsidP="00593A9B">
            <w:pPr>
              <w:rPr>
                <w:lang w:val="sr-Cyrl-RS"/>
              </w:rPr>
            </w:pPr>
            <w:r>
              <w:t>Програм обуке за супервизоре и председнике школских комисија на завршном испиту</w:t>
            </w:r>
          </w:p>
        </w:tc>
        <w:tc>
          <w:tcPr>
            <w:tcW w:w="7128" w:type="dxa"/>
            <w:vAlign w:val="center"/>
          </w:tcPr>
          <w:p w14:paraId="183F382C" w14:textId="13E0C166" w:rsidR="00952DE6" w:rsidRDefault="00952DE6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Биљана Јеличић, Дејан Краставчевић, Радмила Кречковић, Љиљана Стојановић</w:t>
            </w:r>
          </w:p>
        </w:tc>
      </w:tr>
      <w:tr w:rsidR="0072299D" w14:paraId="0993FF21" w14:textId="77777777" w:rsidTr="00D7446A">
        <w:tc>
          <w:tcPr>
            <w:tcW w:w="6048" w:type="dxa"/>
            <w:vAlign w:val="center"/>
          </w:tcPr>
          <w:p w14:paraId="4108EC2B" w14:textId="1CBB76E3" w:rsidR="0072299D" w:rsidRDefault="0072299D" w:rsidP="00593A9B">
            <w:r>
              <w:rPr>
                <w:lang w:val="sr-Cyrl-RS"/>
              </w:rPr>
              <w:t>Психичко и социјално вршњачко насиље, препознавање, интервенција и превенција</w:t>
            </w:r>
          </w:p>
        </w:tc>
        <w:tc>
          <w:tcPr>
            <w:tcW w:w="7128" w:type="dxa"/>
            <w:vAlign w:val="center"/>
          </w:tcPr>
          <w:p w14:paraId="0E590EA8" w14:textId="670E019B" w:rsidR="0072299D" w:rsidRDefault="0072299D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Весна Бабић</w:t>
            </w:r>
          </w:p>
        </w:tc>
      </w:tr>
      <w:tr w:rsidR="0072299D" w14:paraId="78AAB198" w14:textId="77777777" w:rsidTr="00D7446A">
        <w:tc>
          <w:tcPr>
            <w:tcW w:w="6048" w:type="dxa"/>
            <w:vAlign w:val="center"/>
          </w:tcPr>
          <w:p w14:paraId="5F14A375" w14:textId="45BBC599" w:rsidR="0072299D" w:rsidRPr="0052264C" w:rsidRDefault="0052264C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Мапе ума – начин да учење буде игра</w:t>
            </w:r>
          </w:p>
        </w:tc>
        <w:tc>
          <w:tcPr>
            <w:tcW w:w="7128" w:type="dxa"/>
            <w:vAlign w:val="center"/>
          </w:tcPr>
          <w:p w14:paraId="35CF9C44" w14:textId="30A6CE73" w:rsidR="0072299D" w:rsidRDefault="0052264C" w:rsidP="00D7446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Весна Бабић</w:t>
            </w:r>
          </w:p>
        </w:tc>
      </w:tr>
      <w:tr w:rsidR="00085449" w14:paraId="2E714F0D" w14:textId="77777777" w:rsidTr="00D7446A">
        <w:tc>
          <w:tcPr>
            <w:tcW w:w="6048" w:type="dxa"/>
            <w:vAlign w:val="center"/>
          </w:tcPr>
          <w:p w14:paraId="261C923F" w14:textId="1534BDC7" w:rsidR="00085449" w:rsidRDefault="00085449" w:rsidP="00593A9B">
            <w:pPr>
              <w:rPr>
                <w:lang w:val="sr-Cyrl-RS"/>
              </w:rPr>
            </w:pPr>
            <w:r>
              <w:rPr>
                <w:lang w:val="sr-Cyrl-RS"/>
              </w:rPr>
              <w:t>Ја обликујем будућност. Подучавам</w:t>
            </w:r>
          </w:p>
        </w:tc>
        <w:tc>
          <w:tcPr>
            <w:tcW w:w="7128" w:type="dxa"/>
            <w:vAlign w:val="center"/>
          </w:tcPr>
          <w:p w14:paraId="3123333C" w14:textId="572BF849" w:rsidR="00085449" w:rsidRDefault="00085449" w:rsidP="00D7446A">
            <w:pPr>
              <w:rPr>
                <w:lang w:val="sr-Cyrl-RS"/>
              </w:rPr>
            </w:pPr>
            <w:r>
              <w:rPr>
                <w:lang w:val="sr-Cyrl-RS"/>
              </w:rPr>
              <w:t>Кристина Игновска Матић</w:t>
            </w:r>
          </w:p>
        </w:tc>
      </w:tr>
    </w:tbl>
    <w:p w14:paraId="6D718FFD" w14:textId="77777777" w:rsidR="003F6CB1" w:rsidRDefault="003F6CB1" w:rsidP="00647F36">
      <w:pPr>
        <w:ind w:left="-142"/>
        <w:rPr>
          <w:sz w:val="28"/>
          <w:szCs w:val="28"/>
        </w:rPr>
      </w:pPr>
    </w:p>
    <w:p w14:paraId="7F36C83B" w14:textId="77777777" w:rsidR="003F6CB1" w:rsidRDefault="003F6CB1" w:rsidP="00647F36">
      <w:pPr>
        <w:ind w:left="-142"/>
        <w:rPr>
          <w:sz w:val="28"/>
          <w:szCs w:val="28"/>
        </w:rPr>
      </w:pPr>
    </w:p>
    <w:p w14:paraId="3933DE36" w14:textId="77777777" w:rsidR="003F6CB1" w:rsidRDefault="003F6CB1" w:rsidP="00647F36">
      <w:pPr>
        <w:ind w:left="-142"/>
        <w:rPr>
          <w:sz w:val="28"/>
          <w:szCs w:val="28"/>
        </w:rPr>
      </w:pPr>
    </w:p>
    <w:p w14:paraId="413A0045" w14:textId="698E45B6" w:rsidR="005A3828" w:rsidRDefault="005A3828" w:rsidP="00647F3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Катарина </w:t>
      </w:r>
      <w:r>
        <w:rPr>
          <w:sz w:val="28"/>
          <w:szCs w:val="28"/>
          <w:lang w:val="sr-Cyrl-RS"/>
        </w:rPr>
        <w:t>Радовановић</w:t>
      </w:r>
      <w:r>
        <w:rPr>
          <w:sz w:val="28"/>
          <w:szCs w:val="28"/>
        </w:rPr>
        <w:t xml:space="preserve">, професор српског језика, уведена је </w:t>
      </w:r>
      <w:r>
        <w:rPr>
          <w:sz w:val="28"/>
          <w:szCs w:val="28"/>
          <w:lang w:val="sr-Cyrl-RS"/>
        </w:rPr>
        <w:t xml:space="preserve">од 1. 9.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sr-Cyrl-RS"/>
        </w:rPr>
        <w:t>21</w:t>
      </w:r>
      <w:r>
        <w:rPr>
          <w:sz w:val="28"/>
          <w:szCs w:val="28"/>
        </w:rPr>
        <w:t xml:space="preserve">. у  програм за полагање за лиценцу. Ментор јој је </w:t>
      </w:r>
      <w:r w:rsidR="0076408D">
        <w:rPr>
          <w:sz w:val="28"/>
          <w:szCs w:val="28"/>
          <w:lang w:val="sr-Cyrl-RS"/>
        </w:rPr>
        <w:t>професор српског језика</w:t>
      </w:r>
      <w:r w:rsidR="002A3368">
        <w:rPr>
          <w:sz w:val="28"/>
          <w:szCs w:val="28"/>
          <w:lang w:val="sr-Cyrl-RS"/>
        </w:rPr>
        <w:t>,</w:t>
      </w:r>
      <w:r w:rsidR="0076408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sr-Cyrl-RS"/>
        </w:rPr>
        <w:t>иле Радовановић</w:t>
      </w:r>
      <w:r w:rsidR="002A3368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</w:rPr>
        <w:t xml:space="preserve">а </w:t>
      </w:r>
      <w:r w:rsidR="0076408D">
        <w:rPr>
          <w:sz w:val="28"/>
          <w:szCs w:val="28"/>
          <w:lang w:val="sr-Cyrl-RS"/>
        </w:rPr>
        <w:t>наставник за непосредно надзирање</w:t>
      </w:r>
      <w:r w:rsidR="00647F36">
        <w:rPr>
          <w:sz w:val="28"/>
          <w:szCs w:val="28"/>
          <w:lang w:val="sr-Cyrl-RS"/>
        </w:rPr>
        <w:t xml:space="preserve"> </w:t>
      </w:r>
      <w:r w:rsidR="0076408D">
        <w:rPr>
          <w:sz w:val="28"/>
          <w:szCs w:val="28"/>
          <w:lang w:val="sr-Cyrl-RS"/>
        </w:rPr>
        <w:t>рада приправника</w:t>
      </w:r>
      <w:r w:rsidR="002A3368">
        <w:rPr>
          <w:sz w:val="28"/>
          <w:szCs w:val="28"/>
          <w:lang w:val="sr-Cyrl-RS"/>
        </w:rPr>
        <w:t>,</w:t>
      </w:r>
      <w:r w:rsidR="0076408D">
        <w:rPr>
          <w:sz w:val="28"/>
          <w:szCs w:val="28"/>
          <w:lang w:val="sr-Cyrl-RS"/>
        </w:rPr>
        <w:t xml:space="preserve"> професор српског језика</w:t>
      </w:r>
      <w:r w:rsidR="002A3368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</w:rPr>
        <w:t>Дарија Теодоровић Мирковић.</w:t>
      </w:r>
    </w:p>
    <w:p w14:paraId="77980FB7" w14:textId="000B5F8A" w:rsidR="002E2877" w:rsidRDefault="005A3828" w:rsidP="00F71C2D">
      <w:pPr>
        <w:ind w:left="-142"/>
        <w:rPr>
          <w:sz w:val="28"/>
          <w:szCs w:val="28"/>
          <w:lang w:val="sr-Cyrl-RS"/>
        </w:rPr>
      </w:pPr>
      <w:r w:rsidRPr="00C538DC">
        <w:rPr>
          <w:sz w:val="28"/>
          <w:szCs w:val="28"/>
          <w:lang w:val="sr-Cyrl-RS"/>
        </w:rPr>
        <w:t xml:space="preserve">Сара Глигорић, </w:t>
      </w:r>
      <w:r w:rsidR="002A3368">
        <w:rPr>
          <w:sz w:val="28"/>
          <w:szCs w:val="28"/>
          <w:lang w:val="sr-Cyrl-RS"/>
        </w:rPr>
        <w:t>мастер учитељ</w:t>
      </w:r>
      <w:r>
        <w:rPr>
          <w:sz w:val="28"/>
          <w:szCs w:val="28"/>
          <w:lang w:val="sr-Cyrl-RS"/>
        </w:rPr>
        <w:t xml:space="preserve">, уведена је од </w:t>
      </w:r>
      <w:r w:rsidR="002A3368">
        <w:rPr>
          <w:sz w:val="28"/>
          <w:szCs w:val="28"/>
          <w:lang w:val="sr-Cyrl-RS"/>
        </w:rPr>
        <w:t xml:space="preserve">1. 11. 2021. </w:t>
      </w:r>
      <w:r>
        <w:rPr>
          <w:sz w:val="28"/>
          <w:szCs w:val="28"/>
          <w:lang w:val="sr-Cyrl-RS"/>
        </w:rPr>
        <w:t>у програм за полагање</w:t>
      </w:r>
      <w:r w:rsidR="002A3368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за лиценцу. Ментор јој је </w:t>
      </w:r>
      <w:r w:rsidR="002A3368">
        <w:rPr>
          <w:sz w:val="28"/>
          <w:szCs w:val="28"/>
          <w:lang w:val="sr-Cyrl-RS"/>
        </w:rPr>
        <w:t xml:space="preserve">мастер учитељ, </w:t>
      </w:r>
      <w:r>
        <w:rPr>
          <w:sz w:val="28"/>
          <w:szCs w:val="28"/>
          <w:lang w:val="sr-Cyrl-RS"/>
        </w:rPr>
        <w:t>Снежана Берић</w:t>
      </w:r>
      <w:r w:rsidR="002A3368">
        <w:rPr>
          <w:sz w:val="28"/>
          <w:szCs w:val="28"/>
          <w:lang w:val="sr-Cyrl-RS"/>
        </w:rPr>
        <w:t xml:space="preserve">, а наставник за непосредно надзирање рада приправника, професор разредне наставе, </w:t>
      </w:r>
      <w:r>
        <w:rPr>
          <w:sz w:val="28"/>
          <w:szCs w:val="28"/>
          <w:lang w:val="sr-Cyrl-RS"/>
        </w:rPr>
        <w:t>Дејан Крсмановић.</w:t>
      </w:r>
    </w:p>
    <w:p w14:paraId="0C39E802" w14:textId="5B0B0B35" w:rsidR="00F71C2D" w:rsidRDefault="00F71C2D" w:rsidP="00F71C2D">
      <w:pPr>
        <w:ind w:left="-142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Ненад Пакљанац, мастер професор информатике и технике, уведен је 1. 10. 2021. у програм за </w:t>
      </w:r>
      <w:r>
        <w:rPr>
          <w:sz w:val="28"/>
          <w:szCs w:val="28"/>
        </w:rPr>
        <w:t xml:space="preserve">за полагање за лиценцу. Ментор </w:t>
      </w:r>
      <w:r w:rsidR="00FC73B4">
        <w:rPr>
          <w:sz w:val="28"/>
          <w:szCs w:val="28"/>
          <w:lang w:val="sr-Cyrl-RS"/>
        </w:rPr>
        <w:t xml:space="preserve">му </w:t>
      </w:r>
      <w:r>
        <w:rPr>
          <w:sz w:val="28"/>
          <w:szCs w:val="28"/>
        </w:rPr>
        <w:t xml:space="preserve">је </w:t>
      </w:r>
      <w:r>
        <w:rPr>
          <w:sz w:val="28"/>
          <w:szCs w:val="28"/>
          <w:lang w:val="sr-Cyrl-RS"/>
        </w:rPr>
        <w:t xml:space="preserve">професор </w:t>
      </w:r>
      <w:r w:rsidR="00FC73B4">
        <w:rPr>
          <w:sz w:val="28"/>
          <w:szCs w:val="28"/>
          <w:lang w:val="sr-Cyrl-RS"/>
        </w:rPr>
        <w:t>технике и информатике, Светозар Шобић</w:t>
      </w:r>
      <w:r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sr-Cyrl-RS"/>
        </w:rPr>
        <w:t>наставник за непосредно надзирање рада приправник</w:t>
      </w:r>
      <w:r w:rsidR="00FC73B4">
        <w:rPr>
          <w:sz w:val="28"/>
          <w:szCs w:val="28"/>
          <w:lang w:val="sr-Cyrl-RS"/>
        </w:rPr>
        <w:t>а, професор технике и информатике, Весна Бабић</w:t>
      </w:r>
      <w:r>
        <w:rPr>
          <w:sz w:val="28"/>
          <w:szCs w:val="28"/>
        </w:rPr>
        <w:t>.</w:t>
      </w:r>
    </w:p>
    <w:p w14:paraId="4F5CD253" w14:textId="65FC4632" w:rsidR="00F71C2D" w:rsidRPr="00F71C2D" w:rsidRDefault="001D6FF9" w:rsidP="00F71C2D">
      <w:pPr>
        <w:ind w:left="-142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Професорки разредне наставе, Светлани Димитријевић, од стране ЗУОВа</w:t>
      </w:r>
      <w:r w:rsidR="000352D3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одобрен је семинар</w:t>
      </w:r>
      <w:r w:rsidR="00522FAE">
        <w:rPr>
          <w:sz w:val="28"/>
          <w:szCs w:val="28"/>
          <w:lang w:val="sr-Cyrl-RS"/>
        </w:rPr>
        <w:t>, каталошки број 519</w:t>
      </w:r>
      <w:r>
        <w:rPr>
          <w:sz w:val="28"/>
          <w:szCs w:val="28"/>
          <w:lang w:val="sr-Cyrl-RS"/>
        </w:rPr>
        <w:t xml:space="preserve"> „Од општих циљева наставног предмета до исхода наставног часа“ за школске године 2022/23. 2023/24. 2024/25.</w:t>
      </w:r>
    </w:p>
    <w:p w14:paraId="4EF84927" w14:textId="77777777" w:rsidR="0091670A" w:rsidRDefault="002E2877" w:rsidP="002E2877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14:paraId="00D18E99" w14:textId="3C3CF07D" w:rsidR="0091670A" w:rsidRDefault="0091670A" w:rsidP="002E2877">
      <w:pPr>
        <w:ind w:left="-142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Ове школске године, запослени наше школе су ишли на 4</w:t>
      </w:r>
      <w:r w:rsidR="00085449">
        <w:rPr>
          <w:sz w:val="28"/>
          <w:szCs w:val="28"/>
          <w:lang w:val="sr-Cyrl-RS"/>
        </w:rPr>
        <w:t>7</w:t>
      </w:r>
      <w:r>
        <w:rPr>
          <w:sz w:val="28"/>
          <w:szCs w:val="28"/>
          <w:lang w:val="sr-Cyrl-RS"/>
        </w:rPr>
        <w:t xml:space="preserve"> семинара</w:t>
      </w:r>
      <w:r w:rsidR="00356243">
        <w:rPr>
          <w:sz w:val="28"/>
          <w:szCs w:val="28"/>
          <w:lang w:val="sr-Cyrl-RS"/>
        </w:rPr>
        <w:t>. Од тога су 32 обуке а остало су конференције, трибине, стручни скупови...</w:t>
      </w:r>
    </w:p>
    <w:p w14:paraId="45CCDDA7" w14:textId="204C21E4" w:rsidR="00356243" w:rsidRPr="0091670A" w:rsidRDefault="00356243" w:rsidP="002E2877">
      <w:pPr>
        <w:ind w:left="-142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Из извештаја се може</w:t>
      </w:r>
      <w:r w:rsidR="00965A73">
        <w:rPr>
          <w:sz w:val="28"/>
          <w:szCs w:val="28"/>
          <w:lang w:val="sr-Cyrl-RS"/>
        </w:rPr>
        <w:t xml:space="preserve"> закључити да су </w:t>
      </w:r>
      <w:r w:rsidR="00F06960">
        <w:rPr>
          <w:sz w:val="28"/>
          <w:szCs w:val="28"/>
          <w:lang w:val="sr-Cyrl-RS"/>
        </w:rPr>
        <w:t xml:space="preserve">сви учитељи и </w:t>
      </w:r>
      <w:r w:rsidR="00965A73">
        <w:rPr>
          <w:sz w:val="28"/>
          <w:szCs w:val="28"/>
          <w:lang w:val="sr-Cyrl-RS"/>
        </w:rPr>
        <w:t>скоро сви</w:t>
      </w:r>
      <w:r w:rsidR="00F06960">
        <w:rPr>
          <w:sz w:val="28"/>
          <w:szCs w:val="28"/>
          <w:lang w:val="sr-Cyrl-RS"/>
        </w:rPr>
        <w:t xml:space="preserve"> наставници (2</w:t>
      </w:r>
      <w:r w:rsidR="00E61BF7">
        <w:rPr>
          <w:sz w:val="28"/>
          <w:szCs w:val="28"/>
          <w:lang w:val="sr-Cyrl-RS"/>
        </w:rPr>
        <w:t>3</w:t>
      </w:r>
      <w:r w:rsidR="00F06960">
        <w:rPr>
          <w:sz w:val="28"/>
          <w:szCs w:val="28"/>
          <w:lang w:val="sr-Cyrl-RS"/>
        </w:rPr>
        <w:t>)</w:t>
      </w:r>
      <w:r w:rsidR="00965A73">
        <w:rPr>
          <w:sz w:val="28"/>
          <w:szCs w:val="28"/>
          <w:lang w:val="sr-Cyrl-RS"/>
        </w:rPr>
        <w:t xml:space="preserve"> остварили потребан број бодова  стручног усавршавања за ову школску годину.</w:t>
      </w:r>
    </w:p>
    <w:p w14:paraId="0A0091C2" w14:textId="77777777" w:rsidR="0091670A" w:rsidRDefault="0091670A" w:rsidP="002E2877">
      <w:pPr>
        <w:ind w:left="-142"/>
        <w:rPr>
          <w:sz w:val="32"/>
          <w:szCs w:val="32"/>
        </w:rPr>
      </w:pPr>
    </w:p>
    <w:p w14:paraId="1F9FDA84" w14:textId="24012592" w:rsidR="002E2877" w:rsidRPr="00107D3B" w:rsidRDefault="003A461A" w:rsidP="002E2877">
      <w:pPr>
        <w:ind w:left="-142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            </w:t>
      </w:r>
      <w:r w:rsidR="002E2877" w:rsidRPr="00107D3B">
        <w:rPr>
          <w:sz w:val="28"/>
          <w:szCs w:val="28"/>
        </w:rPr>
        <w:t xml:space="preserve">Координатор тима: </w:t>
      </w:r>
    </w:p>
    <w:p w14:paraId="528EB752" w14:textId="77777777" w:rsidR="002E2877" w:rsidRPr="00107D3B" w:rsidRDefault="002E2877" w:rsidP="002E2877">
      <w:pPr>
        <w:ind w:left="-142"/>
        <w:jc w:val="right"/>
        <w:rPr>
          <w:sz w:val="32"/>
          <w:szCs w:val="32"/>
        </w:rPr>
      </w:pPr>
      <w:r w:rsidRPr="00107D3B">
        <w:rPr>
          <w:sz w:val="28"/>
          <w:szCs w:val="28"/>
        </w:rPr>
        <w:t>Виолета Милосављевић</w:t>
      </w:r>
    </w:p>
    <w:p w14:paraId="481B9590" w14:textId="77777777" w:rsidR="002E2877" w:rsidRPr="0064004B" w:rsidRDefault="002E2877" w:rsidP="002E2877">
      <w:pPr>
        <w:tabs>
          <w:tab w:val="left" w:pos="1965"/>
        </w:tabs>
        <w:rPr>
          <w:sz w:val="28"/>
          <w:szCs w:val="28"/>
        </w:rPr>
      </w:pPr>
    </w:p>
    <w:p w14:paraId="654587CE" w14:textId="77777777" w:rsidR="00244133" w:rsidRDefault="00244133"/>
    <w:sectPr w:rsidR="00244133" w:rsidSect="00D7446A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61147"/>
    <w:multiLevelType w:val="hybridMultilevel"/>
    <w:tmpl w:val="0FCC54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74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77"/>
    <w:rsid w:val="0000153A"/>
    <w:rsid w:val="00021C8A"/>
    <w:rsid w:val="000257F4"/>
    <w:rsid w:val="000259D9"/>
    <w:rsid w:val="000307C4"/>
    <w:rsid w:val="000352D3"/>
    <w:rsid w:val="00040800"/>
    <w:rsid w:val="00042D62"/>
    <w:rsid w:val="000479EE"/>
    <w:rsid w:val="0005360D"/>
    <w:rsid w:val="00072335"/>
    <w:rsid w:val="00077847"/>
    <w:rsid w:val="0008056D"/>
    <w:rsid w:val="00085449"/>
    <w:rsid w:val="000927E1"/>
    <w:rsid w:val="000A0AC3"/>
    <w:rsid w:val="000B089D"/>
    <w:rsid w:val="000B41CD"/>
    <w:rsid w:val="000B4899"/>
    <w:rsid w:val="000F124F"/>
    <w:rsid w:val="000F2A87"/>
    <w:rsid w:val="000F3815"/>
    <w:rsid w:val="00100119"/>
    <w:rsid w:val="00101859"/>
    <w:rsid w:val="00105964"/>
    <w:rsid w:val="00107178"/>
    <w:rsid w:val="00107FB7"/>
    <w:rsid w:val="00123987"/>
    <w:rsid w:val="001269DE"/>
    <w:rsid w:val="00142FA9"/>
    <w:rsid w:val="00165DDC"/>
    <w:rsid w:val="001707EB"/>
    <w:rsid w:val="0018287E"/>
    <w:rsid w:val="00183C1A"/>
    <w:rsid w:val="00185F78"/>
    <w:rsid w:val="001C7238"/>
    <w:rsid w:val="001D0E8C"/>
    <w:rsid w:val="001D2248"/>
    <w:rsid w:val="001D6FF9"/>
    <w:rsid w:val="001D73B3"/>
    <w:rsid w:val="001D7F7B"/>
    <w:rsid w:val="001F55A4"/>
    <w:rsid w:val="002024FE"/>
    <w:rsid w:val="002043FC"/>
    <w:rsid w:val="002113FB"/>
    <w:rsid w:val="00211F3C"/>
    <w:rsid w:val="002300C1"/>
    <w:rsid w:val="002335C1"/>
    <w:rsid w:val="00234316"/>
    <w:rsid w:val="00234470"/>
    <w:rsid w:val="002363A0"/>
    <w:rsid w:val="00241043"/>
    <w:rsid w:val="00244133"/>
    <w:rsid w:val="00246C97"/>
    <w:rsid w:val="00252166"/>
    <w:rsid w:val="00255921"/>
    <w:rsid w:val="00263408"/>
    <w:rsid w:val="002700E1"/>
    <w:rsid w:val="0027752A"/>
    <w:rsid w:val="00277CDC"/>
    <w:rsid w:val="002924A4"/>
    <w:rsid w:val="002934D8"/>
    <w:rsid w:val="00294D7B"/>
    <w:rsid w:val="002A3368"/>
    <w:rsid w:val="002A4A9F"/>
    <w:rsid w:val="002D19D9"/>
    <w:rsid w:val="002D79E9"/>
    <w:rsid w:val="002E0577"/>
    <w:rsid w:val="002E2877"/>
    <w:rsid w:val="002F73FE"/>
    <w:rsid w:val="0030033D"/>
    <w:rsid w:val="0030261B"/>
    <w:rsid w:val="00313779"/>
    <w:rsid w:val="00316861"/>
    <w:rsid w:val="00332544"/>
    <w:rsid w:val="00333942"/>
    <w:rsid w:val="00334672"/>
    <w:rsid w:val="00342B54"/>
    <w:rsid w:val="003458D5"/>
    <w:rsid w:val="003536E0"/>
    <w:rsid w:val="00356243"/>
    <w:rsid w:val="00357DB1"/>
    <w:rsid w:val="003A461A"/>
    <w:rsid w:val="003C2D1C"/>
    <w:rsid w:val="003C4E37"/>
    <w:rsid w:val="003E4D56"/>
    <w:rsid w:val="003E598D"/>
    <w:rsid w:val="003E635D"/>
    <w:rsid w:val="003F6CB1"/>
    <w:rsid w:val="004219F8"/>
    <w:rsid w:val="00432AF4"/>
    <w:rsid w:val="004340D7"/>
    <w:rsid w:val="00442481"/>
    <w:rsid w:val="004434AA"/>
    <w:rsid w:val="0045396A"/>
    <w:rsid w:val="004541DD"/>
    <w:rsid w:val="00454680"/>
    <w:rsid w:val="00461848"/>
    <w:rsid w:val="004707BE"/>
    <w:rsid w:val="00476F49"/>
    <w:rsid w:val="00486D86"/>
    <w:rsid w:val="00491710"/>
    <w:rsid w:val="00492ADC"/>
    <w:rsid w:val="0049599F"/>
    <w:rsid w:val="004A17AE"/>
    <w:rsid w:val="004A38EF"/>
    <w:rsid w:val="004C53F7"/>
    <w:rsid w:val="005012E3"/>
    <w:rsid w:val="0050213B"/>
    <w:rsid w:val="00504950"/>
    <w:rsid w:val="005119E8"/>
    <w:rsid w:val="0051640F"/>
    <w:rsid w:val="0052264C"/>
    <w:rsid w:val="00522FAE"/>
    <w:rsid w:val="00561726"/>
    <w:rsid w:val="00561AD7"/>
    <w:rsid w:val="00563C86"/>
    <w:rsid w:val="00565624"/>
    <w:rsid w:val="00591D7A"/>
    <w:rsid w:val="00593A9B"/>
    <w:rsid w:val="00594CDE"/>
    <w:rsid w:val="005A3828"/>
    <w:rsid w:val="005A6374"/>
    <w:rsid w:val="005F1DCF"/>
    <w:rsid w:val="00614598"/>
    <w:rsid w:val="00630258"/>
    <w:rsid w:val="006309C5"/>
    <w:rsid w:val="006407CA"/>
    <w:rsid w:val="00643F77"/>
    <w:rsid w:val="006449BC"/>
    <w:rsid w:val="006449FA"/>
    <w:rsid w:val="00646A97"/>
    <w:rsid w:val="00647F36"/>
    <w:rsid w:val="00652339"/>
    <w:rsid w:val="00657D61"/>
    <w:rsid w:val="00663AB0"/>
    <w:rsid w:val="00675DEB"/>
    <w:rsid w:val="00680A47"/>
    <w:rsid w:val="006878F6"/>
    <w:rsid w:val="006C2BB0"/>
    <w:rsid w:val="006C4871"/>
    <w:rsid w:val="006F6EAF"/>
    <w:rsid w:val="007012B0"/>
    <w:rsid w:val="00715210"/>
    <w:rsid w:val="0072299D"/>
    <w:rsid w:val="00731EC7"/>
    <w:rsid w:val="00740DAA"/>
    <w:rsid w:val="00741BF5"/>
    <w:rsid w:val="007427A5"/>
    <w:rsid w:val="0076408D"/>
    <w:rsid w:val="00774CAB"/>
    <w:rsid w:val="0077567D"/>
    <w:rsid w:val="00782F85"/>
    <w:rsid w:val="0078558D"/>
    <w:rsid w:val="00792760"/>
    <w:rsid w:val="007A639A"/>
    <w:rsid w:val="007B495F"/>
    <w:rsid w:val="007D30ED"/>
    <w:rsid w:val="007E6F49"/>
    <w:rsid w:val="007F064A"/>
    <w:rsid w:val="007F44C1"/>
    <w:rsid w:val="007F58F0"/>
    <w:rsid w:val="00800910"/>
    <w:rsid w:val="0080133B"/>
    <w:rsid w:val="008041AD"/>
    <w:rsid w:val="00804C78"/>
    <w:rsid w:val="00826793"/>
    <w:rsid w:val="00860481"/>
    <w:rsid w:val="00860A8B"/>
    <w:rsid w:val="0086439D"/>
    <w:rsid w:val="00870895"/>
    <w:rsid w:val="00895F9D"/>
    <w:rsid w:val="008A5A6A"/>
    <w:rsid w:val="008A6640"/>
    <w:rsid w:val="008B3434"/>
    <w:rsid w:val="008D508D"/>
    <w:rsid w:val="008E3678"/>
    <w:rsid w:val="008F592E"/>
    <w:rsid w:val="008F655F"/>
    <w:rsid w:val="009058D0"/>
    <w:rsid w:val="0091670A"/>
    <w:rsid w:val="009205CC"/>
    <w:rsid w:val="00944A60"/>
    <w:rsid w:val="00947EF7"/>
    <w:rsid w:val="00950F54"/>
    <w:rsid w:val="00952DE6"/>
    <w:rsid w:val="00965A73"/>
    <w:rsid w:val="00967086"/>
    <w:rsid w:val="009741D7"/>
    <w:rsid w:val="00976DD8"/>
    <w:rsid w:val="00981B14"/>
    <w:rsid w:val="00990B24"/>
    <w:rsid w:val="009A715C"/>
    <w:rsid w:val="009C0105"/>
    <w:rsid w:val="009C6417"/>
    <w:rsid w:val="009D556F"/>
    <w:rsid w:val="009E7B3C"/>
    <w:rsid w:val="009F2386"/>
    <w:rsid w:val="00A16DD6"/>
    <w:rsid w:val="00A16FFE"/>
    <w:rsid w:val="00A17A95"/>
    <w:rsid w:val="00A31A65"/>
    <w:rsid w:val="00A32099"/>
    <w:rsid w:val="00A32550"/>
    <w:rsid w:val="00A45B44"/>
    <w:rsid w:val="00A52463"/>
    <w:rsid w:val="00A53965"/>
    <w:rsid w:val="00A63682"/>
    <w:rsid w:val="00A65664"/>
    <w:rsid w:val="00A845EB"/>
    <w:rsid w:val="00A918BA"/>
    <w:rsid w:val="00A92ABD"/>
    <w:rsid w:val="00A9398B"/>
    <w:rsid w:val="00A96921"/>
    <w:rsid w:val="00AB170B"/>
    <w:rsid w:val="00AB3767"/>
    <w:rsid w:val="00AD171E"/>
    <w:rsid w:val="00AD38BF"/>
    <w:rsid w:val="00AE18BF"/>
    <w:rsid w:val="00AE79CC"/>
    <w:rsid w:val="00B01C21"/>
    <w:rsid w:val="00B111FA"/>
    <w:rsid w:val="00B12153"/>
    <w:rsid w:val="00B4333C"/>
    <w:rsid w:val="00B454CA"/>
    <w:rsid w:val="00B54739"/>
    <w:rsid w:val="00B60969"/>
    <w:rsid w:val="00B61F1B"/>
    <w:rsid w:val="00B75B17"/>
    <w:rsid w:val="00BA1E4A"/>
    <w:rsid w:val="00BA22F3"/>
    <w:rsid w:val="00BA7DE1"/>
    <w:rsid w:val="00BB1FB5"/>
    <w:rsid w:val="00BB24B6"/>
    <w:rsid w:val="00BB4F27"/>
    <w:rsid w:val="00BB7C29"/>
    <w:rsid w:val="00BC0D36"/>
    <w:rsid w:val="00BE12BF"/>
    <w:rsid w:val="00BE185C"/>
    <w:rsid w:val="00BE63BF"/>
    <w:rsid w:val="00BF5C8A"/>
    <w:rsid w:val="00BF76FB"/>
    <w:rsid w:val="00C25CDC"/>
    <w:rsid w:val="00C35A86"/>
    <w:rsid w:val="00C45409"/>
    <w:rsid w:val="00C46AAE"/>
    <w:rsid w:val="00C52E58"/>
    <w:rsid w:val="00C538DC"/>
    <w:rsid w:val="00C64252"/>
    <w:rsid w:val="00C669BC"/>
    <w:rsid w:val="00C71DA1"/>
    <w:rsid w:val="00C86CA4"/>
    <w:rsid w:val="00C9305F"/>
    <w:rsid w:val="00C941A4"/>
    <w:rsid w:val="00CA0588"/>
    <w:rsid w:val="00CC2558"/>
    <w:rsid w:val="00CC7FBD"/>
    <w:rsid w:val="00CD40FA"/>
    <w:rsid w:val="00CE2714"/>
    <w:rsid w:val="00D05C37"/>
    <w:rsid w:val="00D154D1"/>
    <w:rsid w:val="00D15B91"/>
    <w:rsid w:val="00D45F9D"/>
    <w:rsid w:val="00D6402F"/>
    <w:rsid w:val="00D7446A"/>
    <w:rsid w:val="00D76815"/>
    <w:rsid w:val="00DC0850"/>
    <w:rsid w:val="00DC5F43"/>
    <w:rsid w:val="00DD7AA1"/>
    <w:rsid w:val="00DE108A"/>
    <w:rsid w:val="00DE77E9"/>
    <w:rsid w:val="00DF3D89"/>
    <w:rsid w:val="00DF4231"/>
    <w:rsid w:val="00DF7116"/>
    <w:rsid w:val="00E05480"/>
    <w:rsid w:val="00E0722A"/>
    <w:rsid w:val="00E20953"/>
    <w:rsid w:val="00E3433C"/>
    <w:rsid w:val="00E357F0"/>
    <w:rsid w:val="00E44A86"/>
    <w:rsid w:val="00E576D8"/>
    <w:rsid w:val="00E61BF7"/>
    <w:rsid w:val="00E63F9F"/>
    <w:rsid w:val="00E65AFD"/>
    <w:rsid w:val="00E92C13"/>
    <w:rsid w:val="00E9436B"/>
    <w:rsid w:val="00EB4601"/>
    <w:rsid w:val="00EB4AB2"/>
    <w:rsid w:val="00EC4A03"/>
    <w:rsid w:val="00EC5F9C"/>
    <w:rsid w:val="00ED0759"/>
    <w:rsid w:val="00ED6211"/>
    <w:rsid w:val="00EE0C5B"/>
    <w:rsid w:val="00EE694A"/>
    <w:rsid w:val="00EF4EB9"/>
    <w:rsid w:val="00F024AF"/>
    <w:rsid w:val="00F0444E"/>
    <w:rsid w:val="00F06960"/>
    <w:rsid w:val="00F14EB3"/>
    <w:rsid w:val="00F15FAB"/>
    <w:rsid w:val="00F31738"/>
    <w:rsid w:val="00F32981"/>
    <w:rsid w:val="00F342B1"/>
    <w:rsid w:val="00F37E18"/>
    <w:rsid w:val="00F37EE8"/>
    <w:rsid w:val="00F44BB5"/>
    <w:rsid w:val="00F57F7D"/>
    <w:rsid w:val="00F602B0"/>
    <w:rsid w:val="00F6448E"/>
    <w:rsid w:val="00F667C7"/>
    <w:rsid w:val="00F71C2D"/>
    <w:rsid w:val="00F800BB"/>
    <w:rsid w:val="00F9279C"/>
    <w:rsid w:val="00F9528D"/>
    <w:rsid w:val="00FC3312"/>
    <w:rsid w:val="00FC3D29"/>
    <w:rsid w:val="00FC73B4"/>
    <w:rsid w:val="00FD0826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3437"/>
  <w15:docId w15:val="{E47E7EC2-61F5-4B58-8C2F-50C45CC9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877"/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877"/>
    <w:pPr>
      <w:spacing w:after="0" w:line="240" w:lineRule="auto"/>
    </w:pPr>
    <w:rPr>
      <w:rFonts w:eastAsia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0209C-491F-4E34-A652-83171098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82</cp:revision>
  <cp:lastPrinted>2022-08-28T18:42:00Z</cp:lastPrinted>
  <dcterms:created xsi:type="dcterms:W3CDTF">2022-04-02T17:55:00Z</dcterms:created>
  <dcterms:modified xsi:type="dcterms:W3CDTF">2022-08-30T18:39:00Z</dcterms:modified>
</cp:coreProperties>
</file>