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607C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На основу члана 85. став 21. Закона о основама система образовања и васпитања ("Службени гласник РС", бр. 88/17, 27/18 - др. закон, </w:t>
      </w:r>
      <w:r>
        <w:rPr>
          <w:rFonts w:ascii="Tahoma" w:hAnsi="Tahoma" w:cs="Tahoma"/>
        </w:rPr>
        <w:t>10/19, 6/20, 129/21 и 92/23) и члана 17. став 4. и члана 24. Закона о Влади ("Службени гласник РС", бр. 55/05, 71/05 - исправка, 101/07, 65/08, 16/11, 68/12 - УС, 72/12, 7/14 - УС, 44/14 и 30/18 - др. закон),</w:t>
      </w:r>
    </w:p>
    <w:p w14:paraId="37C84359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Министар просвете доноси</w:t>
      </w:r>
    </w:p>
    <w:p w14:paraId="18CC800E" w14:textId="77777777" w:rsidR="00000000" w:rsidRDefault="00F3473B">
      <w:pPr>
        <w:pStyle w:val="2zakon"/>
        <w:rPr>
          <w:rFonts w:ascii="Tahoma" w:hAnsi="Tahoma" w:cs="Tahoma"/>
        </w:rPr>
      </w:pPr>
      <w:r>
        <w:rPr>
          <w:rFonts w:ascii="Tahoma" w:hAnsi="Tahoma" w:cs="Tahoma"/>
        </w:rPr>
        <w:t>Правилник о обављању д</w:t>
      </w:r>
      <w:r>
        <w:rPr>
          <w:rFonts w:ascii="Tahoma" w:hAnsi="Tahoma" w:cs="Tahoma"/>
        </w:rPr>
        <w:t>руштвено-корисног, односно хуманитарног рада у установама образовања и васпитања</w:t>
      </w:r>
    </w:p>
    <w:p w14:paraId="785960F0" w14:textId="77777777" w:rsidR="00000000" w:rsidRDefault="00F3473B">
      <w:pPr>
        <w:pStyle w:val="3mesto"/>
        <w:rPr>
          <w:rFonts w:ascii="Tahoma" w:hAnsi="Tahoma" w:cs="Tahoma"/>
        </w:rPr>
      </w:pPr>
      <w:r>
        <w:rPr>
          <w:rFonts w:ascii="Tahoma" w:hAnsi="Tahoma" w:cs="Tahoma"/>
        </w:rPr>
        <w:t>Правилник је објављен у "Службеном гласнику РС", бр. 10/2024 од 9.2.2024. године, а ступио је на снагу 17.2.2024.</w:t>
      </w:r>
    </w:p>
    <w:p w14:paraId="17E8DECF" w14:textId="77777777" w:rsidR="00000000" w:rsidRDefault="00F3473B">
      <w:pPr>
        <w:jc w:val="center"/>
        <w:divId w:val="197127838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1.</w:t>
      </w:r>
    </w:p>
    <w:p w14:paraId="5BB87C58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Овим правилником прописују се ближи услови, начин, са</w:t>
      </w:r>
      <w:r>
        <w:rPr>
          <w:rFonts w:ascii="Tahoma" w:hAnsi="Tahoma" w:cs="Tahoma"/>
        </w:rPr>
        <w:t>држај, дужинa, местo и време обављања и друга питања од значаја за обављање друштвено-корисног, односно хуманитарног рада у установама образовања и васпитања.</w:t>
      </w:r>
    </w:p>
    <w:p w14:paraId="4F87314E" w14:textId="77777777" w:rsidR="00000000" w:rsidRDefault="00F3473B">
      <w:pPr>
        <w:jc w:val="center"/>
        <w:divId w:val="1136945829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2.</w:t>
      </w:r>
    </w:p>
    <w:p w14:paraId="107B6869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Друштвено-користан, односно хуманитаран рад (у даљем тексту: друштвено-користан рад), у с</w:t>
      </w:r>
      <w:r>
        <w:rPr>
          <w:rFonts w:ascii="Tahoma" w:hAnsi="Tahoma" w:cs="Tahoma"/>
        </w:rPr>
        <w:t>мислу овог правилника, обухвата активности чијим се остваривањем развија друштвено одговорно понашање ученика.</w:t>
      </w:r>
    </w:p>
    <w:p w14:paraId="69614D46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Друштвено-користан рад, у смислу овог правилника, односи се на друштвено-користан и хуманитарни рад који школа планира годишњим планом рада у окв</w:t>
      </w:r>
      <w:r>
        <w:rPr>
          <w:rFonts w:ascii="Tahoma" w:hAnsi="Tahoma" w:cs="Tahoma"/>
        </w:rPr>
        <w:t>иру плана заштите од насиља и остварује се ради укључивања свих ученика у планирањe и реализацију тог рада, као и друштвено-корисни и хуманитарни рад који се реализује у оквиру појачаног васпитног рада.</w:t>
      </w:r>
    </w:p>
    <w:p w14:paraId="54DE5B0F" w14:textId="77777777" w:rsidR="00000000" w:rsidRDefault="00F3473B">
      <w:pPr>
        <w:jc w:val="center"/>
        <w:divId w:val="1995841356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3.</w:t>
      </w:r>
    </w:p>
    <w:p w14:paraId="7158261D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Активности друштвено-корисног рада представља</w:t>
      </w:r>
      <w:r>
        <w:rPr>
          <w:rFonts w:ascii="Tahoma" w:hAnsi="Tahoma" w:cs="Tahoma"/>
        </w:rPr>
        <w:t>ју следеће активности: хуманитарне акције; еколошке акције уређења школе, учионица, других просторија, као и школског окружења; акције прикупљања материјала за рециклажу; припрема, односно уређење школског простора за одржавање школских манифестација, изло</w:t>
      </w:r>
      <w:r>
        <w:rPr>
          <w:rFonts w:ascii="Tahoma" w:hAnsi="Tahoma" w:cs="Tahoma"/>
        </w:rPr>
        <w:t>жби, гостовања, спортских и других такмичења; посете установама социјалне заштите за смештај деце и омладине, домовима старих и Црвеном крсту; и друге активности које доприносе развоју емпатије, толеранције и унапређивању односа заснованих на међусобном ув</w:t>
      </w:r>
      <w:r>
        <w:rPr>
          <w:rFonts w:ascii="Tahoma" w:hAnsi="Tahoma" w:cs="Tahoma"/>
        </w:rPr>
        <w:t>ажавању и сарадњи.</w:t>
      </w:r>
    </w:p>
    <w:p w14:paraId="5DBB144E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Предлог активности које запослени у установама образовања и васпитања могу да планирају и реализују у складу са годишњим планом заштите од насиља, као и у оквиру појачаног васпитног рада налазе се у Прилогу, који је одштампан уз овај пра</w:t>
      </w:r>
      <w:r>
        <w:rPr>
          <w:rFonts w:ascii="Tahoma" w:hAnsi="Tahoma" w:cs="Tahoma"/>
        </w:rPr>
        <w:t>вилник и чини његов саставни део.</w:t>
      </w:r>
    </w:p>
    <w:p w14:paraId="6D06D238" w14:textId="77777777" w:rsidR="00000000" w:rsidRDefault="00F3473B">
      <w:pPr>
        <w:jc w:val="center"/>
        <w:divId w:val="129429110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4.</w:t>
      </w:r>
    </w:p>
    <w:p w14:paraId="39BB9F09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Учествовањем ученика у планирању и реализацији активности друштвено-корисног рада које запослени у школама организују, стварају се услови за утврђивање оцене из владања и по том основу, од другог разреда основне шк</w:t>
      </w:r>
      <w:r>
        <w:rPr>
          <w:rFonts w:ascii="Tahoma" w:hAnsi="Tahoma" w:cs="Tahoma"/>
        </w:rPr>
        <w:t>оле и у свим разредима средње школе.</w:t>
      </w:r>
    </w:p>
    <w:p w14:paraId="6DD0FD4D" w14:textId="77777777" w:rsidR="00000000" w:rsidRDefault="00F3473B">
      <w:pPr>
        <w:jc w:val="center"/>
        <w:divId w:val="89739529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5.</w:t>
      </w:r>
    </w:p>
    <w:p w14:paraId="0592556F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Друштвено-користан рад има превентивну функцију и доприноси развијању емпатије, солидарности и сарадње, активизма, као и основних моралних вредности и уз унапређивање међупредметне компетенције одговорно учешће </w:t>
      </w:r>
      <w:r>
        <w:rPr>
          <w:rFonts w:ascii="Tahoma" w:hAnsi="Tahoma" w:cs="Tahoma"/>
        </w:rPr>
        <w:t>у демократском друштву, а у складу са референтним оквиром компетенција за демократску културу Савета Европе (РОДК).</w:t>
      </w:r>
    </w:p>
    <w:p w14:paraId="59E42A83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Сврха друштвено-корисног рада је, поред осталог, да ученици унапреде компетенције потребне за одговорно учешће у друштву, као и да буду осна</w:t>
      </w:r>
      <w:r>
        <w:rPr>
          <w:rFonts w:ascii="Tahoma" w:hAnsi="Tahoma" w:cs="Tahoma"/>
        </w:rPr>
        <w:t>жени да поштују и промовишу људска права.</w:t>
      </w:r>
    </w:p>
    <w:p w14:paraId="213FBD5B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Планом заштите од насиља планирају се активности друштвено-корисног рада у које се укључују ученици, запослени и родитељи, односно други законски заступници (у даљем тексту: родитељ), у оквиру установе или у сарадњ</w:t>
      </w:r>
      <w:r>
        <w:rPr>
          <w:rFonts w:ascii="Tahoma" w:hAnsi="Tahoma" w:cs="Tahoma"/>
        </w:rPr>
        <w:t>и са локалном заједницом и другим установама.</w:t>
      </w:r>
    </w:p>
    <w:p w14:paraId="255016C4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Друштвено-користан рад мора бити тако организован да не сме да угрози психички и физички интегритет учесника, безбедност и здравље.</w:t>
      </w:r>
    </w:p>
    <w:p w14:paraId="0C86145B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ситуацији када се друштвено-корисни рад планира за ученика који наставу поха</w:t>
      </w:r>
      <w:r>
        <w:rPr>
          <w:rFonts w:ascii="Tahoma" w:hAnsi="Tahoma" w:cs="Tahoma"/>
        </w:rPr>
        <w:t>ђа по индивидуалном образовном плану узима се у обзир и мишљење тима за инклузивно образовање.</w:t>
      </w:r>
    </w:p>
    <w:p w14:paraId="0EC78E8D" w14:textId="77777777" w:rsidR="00000000" w:rsidRDefault="00F3473B">
      <w:pPr>
        <w:jc w:val="center"/>
        <w:divId w:val="2035301359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6.</w:t>
      </w:r>
    </w:p>
    <w:p w14:paraId="18B46023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Када се друштвено-користан рад користи као једна од активности појачаног васпитног рада представља облик ресторативне дисциплине.</w:t>
      </w:r>
    </w:p>
    <w:p w14:paraId="5AD8D8EF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Ресторативна дисциплина</w:t>
      </w:r>
      <w:r>
        <w:rPr>
          <w:rFonts w:ascii="Tahoma" w:hAnsi="Tahoma" w:cs="Tahoma"/>
        </w:rPr>
        <w:t xml:space="preserve">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14:paraId="4C0727D5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Када се користи у оквиру појачаног васпитног</w:t>
      </w:r>
      <w:r>
        <w:rPr>
          <w:rFonts w:ascii="Tahoma" w:hAnsi="Tahoma" w:cs="Tahoma"/>
        </w:rPr>
        <w:t xml:space="preserve"> рада циљ одређивања друштвено-корисног рада у школама, који се остварује у складу са овим правилником, јесте превенција непожељног и друштвено неприхватљивог понашања ученика кроз развој пожељних и позитивних облика понашања.</w:t>
      </w:r>
    </w:p>
    <w:p w14:paraId="498FFC82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Наставник, односно стручни са</w:t>
      </w:r>
      <w:r>
        <w:rPr>
          <w:rFonts w:ascii="Tahoma" w:hAnsi="Tahoma" w:cs="Tahoma"/>
        </w:rPr>
        <w:t>радник у школи, за развијање пожељних/позитивних облика понашања ученика и конструктивно решавање конфликата примењује саветодавни рад, технику дијалога, радионичарски рад, поступак школске медијације, укључује вршњачку медијацију и друго.</w:t>
      </w:r>
    </w:p>
    <w:p w14:paraId="33D6D0CF" w14:textId="77777777" w:rsidR="00000000" w:rsidRDefault="00F3473B">
      <w:pPr>
        <w:jc w:val="center"/>
        <w:divId w:val="110188028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7.</w:t>
      </w:r>
    </w:p>
    <w:p w14:paraId="531556E9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Друштвен</w:t>
      </w:r>
      <w:r>
        <w:rPr>
          <w:rFonts w:ascii="Tahoma" w:hAnsi="Tahoma" w:cs="Tahoma"/>
        </w:rPr>
        <w:t>о-користан рад се планира и реализује у оквиру појачаног васпитног рада ученика за учињену лакшу и тежу повреду обавеза ученика, као и повреда забране уређене законом којим се уређују основе система образовања и васпитања, а водећи рачуна о психофизичкој и</w:t>
      </w:r>
      <w:r>
        <w:rPr>
          <w:rFonts w:ascii="Tahoma" w:hAnsi="Tahoma" w:cs="Tahoma"/>
        </w:rPr>
        <w:t xml:space="preserve"> здравственој способности, узрасту и достојанству ученика.</w:t>
      </w:r>
    </w:p>
    <w:p w14:paraId="74B40DF2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</w:t>
      </w:r>
      <w:r>
        <w:rPr>
          <w:rFonts w:ascii="Tahoma" w:hAnsi="Tahoma" w:cs="Tahoma"/>
        </w:rPr>
        <w:t>ог рада за ученика.</w:t>
      </w:r>
    </w:p>
    <w:p w14:paraId="3A87ECEF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У ситуацијама лакше повреде обавеза ученика и првог нивоа вршњачког насиља када се планирају активности појачаног васпитног рада за </w:t>
      </w:r>
      <w:r>
        <w:rPr>
          <w:rFonts w:ascii="Tahoma" w:hAnsi="Tahoma" w:cs="Tahoma"/>
        </w:rPr>
        <w:t>ученика, одељенски старешина у сарадњи са родитељима одређује активности друштвено-корисног рада за ученика.</w:t>
      </w:r>
    </w:p>
    <w:p w14:paraId="0B995595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Родитељ је дужан да активно учествује у остваривању плана појачаног васпитног рада, као и реализацији друштвено-корисног рада.</w:t>
      </w:r>
    </w:p>
    <w:p w14:paraId="1474F6EB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Родитељ је одговоран</w:t>
      </w:r>
      <w:r>
        <w:rPr>
          <w:rFonts w:ascii="Tahoma" w:hAnsi="Tahoma" w:cs="Tahoma"/>
        </w:rPr>
        <w:t xml:space="preserve"> ако ученик одбије да учествује у реализацији активности друштвено-корисног рада, у складу са законом.</w:t>
      </w:r>
    </w:p>
    <w:p w14:paraId="66315B47" w14:textId="77777777" w:rsidR="00000000" w:rsidRDefault="00F3473B">
      <w:pPr>
        <w:jc w:val="center"/>
        <w:divId w:val="111123972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8.</w:t>
      </w:r>
    </w:p>
    <w:p w14:paraId="0E879EB1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Установа планира активности у складу са својим потребама, специфичностима, могућностима, условима и циљевима, самостално или у сарадњи са релеван</w:t>
      </w:r>
      <w:r>
        <w:rPr>
          <w:rFonts w:ascii="Tahoma" w:hAnsi="Tahoma" w:cs="Tahoma"/>
        </w:rPr>
        <w:t>тним институцијама, организацијама, локалном заједницом и сл.</w:t>
      </w:r>
    </w:p>
    <w:p w14:paraId="03DFB55C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Запослени у школама планирају и реализују активности друштвено-корисног рада заједно са ученицима, уз укључивање родитеља. Неопходно је да се у планирање активности укључују и родитељи ученика.</w:t>
      </w:r>
    </w:p>
    <w:p w14:paraId="383D41B8" w14:textId="77777777" w:rsidR="00000000" w:rsidRDefault="00F3473B">
      <w:pPr>
        <w:jc w:val="center"/>
        <w:divId w:val="2002157565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9.</w:t>
      </w:r>
    </w:p>
    <w:p w14:paraId="210F0BA2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Друштвено-користан рад остварује се у просторијама школе под надзором наставника, у складу са проценом уз учешће родитеља, директора, односно стручног сарадника или ван просторија школе у сарадњи са надлежним центром за социјални рад и другим релев</w:t>
      </w:r>
      <w:r>
        <w:rPr>
          <w:rFonts w:ascii="Tahoma" w:hAnsi="Tahoma" w:cs="Tahoma"/>
        </w:rPr>
        <w:t>антним установама/институцијама.</w:t>
      </w:r>
    </w:p>
    <w:p w14:paraId="593E0CE2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Активности друштвено-корисног рада се могу организовати и остваривати у групи, одељењу, разреду, односно класи у оквиру школе, као и у другој установи, самостално или уз подршку вршњака, запослених у установи, директора, ро</w:t>
      </w:r>
      <w:r>
        <w:rPr>
          <w:rFonts w:ascii="Tahoma" w:hAnsi="Tahoma" w:cs="Tahoma"/>
        </w:rPr>
        <w:t>дитеља и др.</w:t>
      </w:r>
    </w:p>
    <w:p w14:paraId="3C811B6F" w14:textId="77777777" w:rsidR="00000000" w:rsidRDefault="00F3473B">
      <w:pPr>
        <w:jc w:val="center"/>
        <w:divId w:val="179563595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10.</w:t>
      </w:r>
    </w:p>
    <w:p w14:paraId="4006494A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оквиру појачаног васпитног рада, приликом планирања активности друштвено-корисног рада потребно је да се узму у обзир особености ученика и врста повреде која је извршена.</w:t>
      </w:r>
    </w:p>
    <w:p w14:paraId="4C367F2A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Планиране активности не смеју угрожавати достојанство, психич</w:t>
      </w:r>
      <w:r>
        <w:rPr>
          <w:rFonts w:ascii="Tahoma" w:hAnsi="Tahoma" w:cs="Tahoma"/>
        </w:rPr>
        <w:t>ки и физички интегритет ученика, безбедност и здравље.</w:t>
      </w:r>
    </w:p>
    <w:p w14:paraId="61B93B95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Активности морају бити примерене узрасту и у смислено логичкој вези са учињеном повредом обавеза ученика, односно повредом забране.</w:t>
      </w:r>
    </w:p>
    <w:p w14:paraId="1A2FAE5B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Одабрана активност друштвено-корисног рада треба да има за сврху разв</w:t>
      </w:r>
      <w:r>
        <w:rPr>
          <w:rFonts w:ascii="Tahoma" w:hAnsi="Tahoma" w:cs="Tahoma"/>
        </w:rPr>
        <w:t>ој вредносног система ученика који је извршио насиље и реализација те активности не сме доводити до виктимизације особе која је претрпела насиље.</w:t>
      </w:r>
    </w:p>
    <w:p w14:paraId="324089C3" w14:textId="77777777" w:rsidR="00000000" w:rsidRDefault="00F3473B">
      <w:pPr>
        <w:jc w:val="center"/>
        <w:divId w:val="1145126164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11.</w:t>
      </w:r>
    </w:p>
    <w:p w14:paraId="70F1DA39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друштвено-користан рад прописује се временски период/динамика, начин остваривања, праћења и извешт</w:t>
      </w:r>
      <w:r>
        <w:rPr>
          <w:rFonts w:ascii="Tahoma" w:hAnsi="Tahoma" w:cs="Tahoma"/>
        </w:rPr>
        <w:t>авања о остваривању и ефектима активности у оквиру плана појачаног васпитног рада.</w:t>
      </w:r>
    </w:p>
    <w:p w14:paraId="094DBB7D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Приликом одређивања активности друштвено-корисног рада у оквиру појачаног васпитног рада одређује се трајање те активности, учесталост и временски период/динамика, узимајући</w:t>
      </w:r>
      <w:r>
        <w:rPr>
          <w:rFonts w:ascii="Tahoma" w:hAnsi="Tahoma" w:cs="Tahoma"/>
        </w:rPr>
        <w:t xml:space="preserve"> у обзир карактеристике ученика, његов узраст и оптимално време за квалитетно и делотворно остваривање активности.</w:t>
      </w:r>
    </w:p>
    <w:p w14:paraId="061E6AC7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Препоручено трајање активности је од 30 до 60 минута и динамика остваривања одређује се у складу са карактеристикама активности и планом поја</w:t>
      </w:r>
      <w:r>
        <w:rPr>
          <w:rFonts w:ascii="Tahoma" w:hAnsi="Tahoma" w:cs="Tahoma"/>
        </w:rPr>
        <w:t>чаног васпитног рада (препоручено је да активности буду организоване до четири пута недељно током четири недеље).</w:t>
      </w:r>
    </w:p>
    <w:p w14:paraId="57F308E4" w14:textId="77777777" w:rsidR="00000000" w:rsidRDefault="00F3473B">
      <w:pPr>
        <w:jc w:val="center"/>
        <w:divId w:val="139732116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12.</w:t>
      </w:r>
    </w:p>
    <w:p w14:paraId="21A9004D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Евидентирање и евалуација ефеката друштвено-корисног рада се врши приликом утврђивања оцена ученика из владања од другог разреда осно</w:t>
      </w:r>
      <w:r>
        <w:rPr>
          <w:rFonts w:ascii="Tahoma" w:hAnsi="Tahoma" w:cs="Tahoma"/>
        </w:rPr>
        <w:t>вне школе, у току и на крају полугодишта, као и у оквиру извештаја о појачаном васпитном раду ученика и извештаја о реализацији годишњег плана рада у оквиру плана заштите од насиља.</w:t>
      </w:r>
    </w:p>
    <w:p w14:paraId="6B7D4BE8" w14:textId="77777777" w:rsidR="00000000" w:rsidRDefault="00F3473B">
      <w:pPr>
        <w:jc w:val="center"/>
        <w:divId w:val="398599132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13.</w:t>
      </w:r>
    </w:p>
    <w:p w14:paraId="40D5FD7D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Даном ступања на снагу овог правилника престаје да важи Правилник</w:t>
      </w:r>
      <w:r>
        <w:rPr>
          <w:rFonts w:ascii="Tahoma" w:hAnsi="Tahoma" w:cs="Tahoma"/>
        </w:rPr>
        <w:t xml:space="preserve"> о обављању друштвено-корисног, односно хуманитарног рада ("Службени гласник РС", број 68/18).</w:t>
      </w:r>
    </w:p>
    <w:p w14:paraId="6C6A8823" w14:textId="77777777" w:rsidR="00000000" w:rsidRDefault="00F3473B">
      <w:pPr>
        <w:jc w:val="center"/>
        <w:divId w:val="93521644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Члан 14.</w:t>
      </w:r>
    </w:p>
    <w:p w14:paraId="4DF59DDA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Овај правилник ступа на снагу осмог дана од дана објављивања у "Службеном гласнику Републике Србије".</w:t>
      </w:r>
    </w:p>
    <w:p w14:paraId="62B586D7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Број 110-00-00247/2023-04</w:t>
      </w:r>
    </w:p>
    <w:p w14:paraId="6902CD5B" w14:textId="77777777" w:rsidR="00000000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У Београду, 5. фебруара </w:t>
      </w:r>
      <w:r>
        <w:rPr>
          <w:rFonts w:ascii="Tahoma" w:hAnsi="Tahoma" w:cs="Tahoma"/>
        </w:rPr>
        <w:t>2024. године</w:t>
      </w:r>
    </w:p>
    <w:p w14:paraId="2B8D0170" w14:textId="77777777" w:rsidR="00000000" w:rsidRDefault="00F3473B">
      <w:pPr>
        <w:pStyle w:val="1teks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Министар,</w:t>
      </w:r>
    </w:p>
    <w:p w14:paraId="5B7CF64F" w14:textId="77777777" w:rsidR="00000000" w:rsidRDefault="00F3473B">
      <w:pPr>
        <w:pStyle w:val="1teks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проф. др </w:t>
      </w:r>
      <w:r>
        <w:rPr>
          <w:rFonts w:ascii="Tahoma" w:hAnsi="Tahoma" w:cs="Tahoma"/>
          <w:b/>
          <w:bCs/>
        </w:rPr>
        <w:t>Славица Ђукић Дејановић</w:t>
      </w:r>
      <w:r>
        <w:rPr>
          <w:rFonts w:ascii="Tahoma" w:hAnsi="Tahoma" w:cs="Tahoma"/>
        </w:rPr>
        <w:t>, с.р.</w:t>
      </w:r>
    </w:p>
    <w:p w14:paraId="64021F9F" w14:textId="77777777" w:rsidR="00000000" w:rsidRDefault="00F3473B">
      <w:pPr>
        <w:pStyle w:val="obrazac"/>
        <w:rPr>
          <w:rFonts w:ascii="Tahoma" w:hAnsi="Tahoma" w:cs="Tahoma"/>
        </w:rPr>
      </w:pPr>
      <w:r>
        <w:rPr>
          <w:rFonts w:ascii="Tahoma" w:hAnsi="Tahoma" w:cs="Tahoma"/>
        </w:rPr>
        <w:t>ПРИЛОГ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50"/>
      </w:tblGrid>
      <w:tr w:rsidR="00000000" w14:paraId="21DA284C" w14:textId="7777777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3F852" w14:textId="77777777" w:rsidR="00000000" w:rsidRDefault="00F3473B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ПРЕГЛЕД АКТИВНОСТИ ДРУШТВЕНО-КОРИСНОГ РАДА, КОЈЕ ЗАПОСЛЕНИ У УСТАНОВАМА ОБРАЗОВАЊА И </w:t>
            </w:r>
            <w:r>
              <w:rPr>
                <w:rFonts w:ascii="Tahoma" w:hAnsi="Tahoma" w:cs="Tahoma"/>
                <w:sz w:val="22"/>
                <w:szCs w:val="22"/>
              </w:rPr>
              <w:t>ВАСПИТАЊА МОГУ ДА ПЛАНИРАЈУ И РЕАЛИЗУЈУ У СКЛАДУ СА ГОДИШЊИМ ПЛАНОМ ЗАШТИТЕ ОД НАСИЉА, КАО И У ОКВИРУ ПОЈАЧАНОГ ВАСПИТНОГ РАДА</w:t>
            </w:r>
          </w:p>
        </w:tc>
      </w:tr>
      <w:tr w:rsidR="00000000" w14:paraId="075B837F" w14:textId="7777777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8C287" w14:textId="77777777" w:rsidR="00000000" w:rsidRDefault="00F3473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Организовање хуманитарних акција за вулнерабилне/осетљиве групе (представа, концерата, манифестација, изложба, прикупљања прил</w:t>
            </w:r>
            <w:r>
              <w:rPr>
                <w:rFonts w:ascii="Tahoma" w:hAnsi="Tahoma" w:cs="Tahoma"/>
                <w:sz w:val="22"/>
                <w:szCs w:val="22"/>
              </w:rPr>
              <w:t>ога, играчака и донирање, хуманитарни базари, спортске манифестације и сл.);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Организовање хуманитарних акција за животиње (акције храњења и удомљавања напуштених животиња, прикупљање прилога, волонтирање у азилу за животиње, организовање манифестација, б</w:t>
            </w:r>
            <w:r>
              <w:rPr>
                <w:rFonts w:ascii="Tahoma" w:hAnsi="Tahoma" w:cs="Tahoma"/>
                <w:sz w:val="22"/>
                <w:szCs w:val="22"/>
              </w:rPr>
              <w:t>азара и сл.);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- Посете установама социјалне и здравствене заштите и другим установама које се баве хуманитарним радом (домови за децу без родитељског старања, домови за стара лица, дневни боравци за децу са сметњама у развоју и инвалидитетом и сл.) у циљу </w:t>
            </w:r>
            <w:r>
              <w:rPr>
                <w:rFonts w:ascii="Tahoma" w:hAnsi="Tahoma" w:cs="Tahoma"/>
                <w:sz w:val="22"/>
                <w:szCs w:val="22"/>
              </w:rPr>
              <w:t>реализације хуманитарних акција или друштвених активности;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- Организовање еколошких акција, акција заштите животне средине и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животиња, акција рециклаже у установи и у сарадњи са локалном заједницом или релевантним институцијама, организацијама; обуке и пре</w:t>
            </w:r>
            <w:r>
              <w:rPr>
                <w:rFonts w:ascii="Tahoma" w:hAnsi="Tahoma" w:cs="Tahoma"/>
                <w:sz w:val="22"/>
                <w:szCs w:val="22"/>
              </w:rPr>
              <w:t>давања на тему екологије, заштите животне средине и примарне рециклаже ради подизања еколошке свести;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Уређење простора школе или у локалној заједници - паркова, спортских терена, дворишта школе (сађење дрвећа, цвећа, постављање кућица за птице у школском</w:t>
            </w:r>
            <w:r>
              <w:rPr>
                <w:rFonts w:ascii="Tahoma" w:hAnsi="Tahoma" w:cs="Tahoma"/>
                <w:sz w:val="22"/>
                <w:szCs w:val="22"/>
              </w:rPr>
              <w:t xml:space="preserve"> дворишту и градском парку и сл.);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Организовање тематских трибина, предавања, округлих столова, радионица на различите теме (превенције насиља, ментално здравље младих, здрави стилови живота, полно преносиве болести, психоактивне супстанце, заштита од не</w:t>
            </w:r>
            <w:r>
              <w:rPr>
                <w:rFonts w:ascii="Tahoma" w:hAnsi="Tahoma" w:cs="Tahoma"/>
                <w:sz w:val="22"/>
                <w:szCs w:val="22"/>
              </w:rPr>
              <w:t>жељене трудноће, сексуално васпитање, пандемијске болести и значај хигијене и др.);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Активно укључивање ученика у ученичке организације и тимове (ученички парламент, вршњачки тим, тим за медијацију и сл.);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Формирање ученичких клубова који би се бавили в</w:t>
            </w:r>
            <w:r>
              <w:rPr>
                <w:rFonts w:ascii="Tahoma" w:hAnsi="Tahoma" w:cs="Tahoma"/>
                <w:sz w:val="22"/>
                <w:szCs w:val="22"/>
              </w:rPr>
              <w:t>олонтерским активностима у оквиру школе (међувршњачком подршком, књижевни клубови и др.);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- Укључивање ученика у различите пројектне/истраживачке активности школе (припрема простора, материјала, промотивног материјала, реализација активности, презентација </w:t>
            </w:r>
            <w:r>
              <w:rPr>
                <w:rFonts w:ascii="Tahoma" w:hAnsi="Tahoma" w:cs="Tahoma"/>
                <w:sz w:val="22"/>
                <w:szCs w:val="22"/>
              </w:rPr>
              <w:t>и сл.);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Укључивање ученика у организованим активностима школе - вршњачку подршку за учење, у оквиру додатне и допунске наставе, припреме за завршни испит, подршку ученицима у учењу, подршка и продуженом боравку (уколико постоји у школи);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Укључивање уче</w:t>
            </w:r>
            <w:r>
              <w:rPr>
                <w:rFonts w:ascii="Tahoma" w:hAnsi="Tahoma" w:cs="Tahoma"/>
                <w:sz w:val="22"/>
                <w:szCs w:val="22"/>
              </w:rPr>
              <w:t>ника у организацији и реализацији различитих активности школе у циљу превенције насиља и дискриминације (предавања, радионице, Форум театар, Жива библиотека и др.);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- Креирање плана активности поводом обележавања значајних дана/датума током школске године </w:t>
            </w:r>
            <w:r>
              <w:rPr>
                <w:rFonts w:ascii="Tahoma" w:hAnsi="Tahoma" w:cs="Tahoma"/>
                <w:sz w:val="22"/>
                <w:szCs w:val="22"/>
              </w:rPr>
              <w:t>(Међународни дан толеранције, Међународни дан заштите деце од насиља, Светски дан менталног здравља, Дечија недеља, Међународни дан деце, Међународни дан особа са инвалидитетом и сл.);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Укључивање ученика у рад ученичке задруге, уколико је установа основа</w:t>
            </w:r>
            <w:r>
              <w:rPr>
                <w:rFonts w:ascii="Tahoma" w:hAnsi="Tahoma" w:cs="Tahoma"/>
                <w:sz w:val="22"/>
                <w:szCs w:val="22"/>
              </w:rPr>
              <w:t>ла исту и</w:t>
            </w:r>
            <w:r>
              <w:rPr>
                <w:rFonts w:ascii="Tahoma" w:hAnsi="Tahoma" w:cs="Tahoma"/>
                <w:sz w:val="22"/>
                <w:szCs w:val="22"/>
              </w:rPr>
              <w:br/>
              <w:t>- Друге активности друштвено-корисног рада у смислу овог правилника.</w:t>
            </w:r>
          </w:p>
        </w:tc>
      </w:tr>
    </w:tbl>
    <w:p w14:paraId="5CD0596E" w14:textId="77777777" w:rsidR="00F3473B" w:rsidRDefault="00F3473B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Напомена: Наведене активности се могу комбиновати и проширивати планирањем других активности у складу са специфичностима, могућностима, потребама и циљевима школе, као и општим</w:t>
      </w:r>
      <w:r>
        <w:rPr>
          <w:rFonts w:ascii="Tahoma" w:hAnsi="Tahoma" w:cs="Tahoma"/>
        </w:rPr>
        <w:t xml:space="preserve"> актима школе, а све у циљу креирања прихватајућег и толерантног окружења, развоја емпатије и неговања односа међусобног уважавања, сарадње и ненасилне комуникације.</w:t>
      </w:r>
    </w:p>
    <w:sectPr w:rsidR="00F3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9"/>
    <w:rsid w:val="000142B9"/>
    <w:rsid w:val="00F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DF731"/>
  <w15:chartTrackingRefBased/>
  <w15:docId w15:val="{716496F3-68F9-4CCD-B506-1F59630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898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43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2105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195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6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0670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703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9875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27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34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8610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23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173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1953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обављању друштвено-корисног, односно хуманитарног рада у установама образовања и васпитања</dc:title>
  <dc:subject/>
  <dc:creator>Marija</dc:creator>
  <cp:keywords/>
  <dc:description/>
  <cp:lastModifiedBy>Marija</cp:lastModifiedBy>
  <cp:revision>2</cp:revision>
  <dcterms:created xsi:type="dcterms:W3CDTF">2024-03-18T07:33:00Z</dcterms:created>
  <dcterms:modified xsi:type="dcterms:W3CDTF">2024-03-18T07:33:00Z</dcterms:modified>
</cp:coreProperties>
</file>